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p>
    <w:p>
      <w:pPr>
        <w:spacing w:line="360" w:lineRule="auto"/>
        <w:jc w:val="center"/>
        <w:rPr>
          <w:rFonts w:ascii="宋体" w:hAnsi="宋体" w:cs="宋体"/>
          <w:b/>
          <w:sz w:val="36"/>
          <w:szCs w:val="36"/>
        </w:rPr>
      </w:pPr>
      <w:r>
        <w:rPr>
          <w:rFonts w:hint="eastAsia" w:ascii="宋体" w:hAnsi="宋体" w:cs="宋体"/>
          <w:b/>
          <w:sz w:val="36"/>
          <w:szCs w:val="36"/>
        </w:rPr>
        <w:t>南通</w:t>
      </w:r>
      <w:r>
        <w:rPr>
          <w:rFonts w:hint="eastAsia" w:ascii="宋体" w:hAnsi="宋体" w:cs="宋体"/>
          <w:b/>
          <w:sz w:val="36"/>
          <w:szCs w:val="36"/>
          <w:lang w:eastAsia="zh-CN"/>
        </w:rPr>
        <w:t>滨江洲际酒店</w:t>
      </w:r>
      <w:r>
        <w:rPr>
          <w:rFonts w:hint="eastAsia" w:ascii="宋体" w:hAnsi="宋体" w:cs="宋体"/>
          <w:b/>
          <w:sz w:val="36"/>
          <w:szCs w:val="36"/>
          <w:highlight w:val="yellow"/>
          <w:u w:val="single"/>
          <w:lang w:val="en-US" w:eastAsia="zh-CN"/>
        </w:rPr>
        <w:t>南楼音响设备维保</w:t>
      </w:r>
      <w:r>
        <w:rPr>
          <w:rFonts w:hint="eastAsia" w:ascii="宋体" w:hAnsi="宋体" w:cs="宋体"/>
          <w:b/>
          <w:sz w:val="36"/>
          <w:szCs w:val="36"/>
        </w:rPr>
        <w:t>项目</w:t>
      </w:r>
    </w:p>
    <w:p>
      <w:pPr>
        <w:spacing w:line="360" w:lineRule="auto"/>
      </w:pPr>
    </w:p>
    <w:p>
      <w:pPr>
        <w:spacing w:line="360" w:lineRule="auto"/>
      </w:pPr>
    </w:p>
    <w:p>
      <w:pPr>
        <w:spacing w:line="360" w:lineRule="auto"/>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lang w:val="en-US" w:eastAsia="zh-CN"/>
        </w:rPr>
        <w:t>询价</w:t>
      </w:r>
      <w:r>
        <w:rPr>
          <w:rFonts w:hint="eastAsia"/>
          <w:b/>
          <w:sz w:val="44"/>
          <w:szCs w:val="44"/>
        </w:rPr>
        <w:t>文件</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jc w:val="center"/>
        <w:rPr>
          <w:sz w:val="28"/>
          <w:szCs w:val="28"/>
        </w:rPr>
      </w:pPr>
    </w:p>
    <w:p>
      <w:pPr>
        <w:spacing w:line="600" w:lineRule="auto"/>
        <w:ind w:firstLine="1960" w:firstLineChars="700"/>
        <w:jc w:val="both"/>
        <w:rPr>
          <w:rFonts w:hint="eastAsia"/>
          <w:sz w:val="28"/>
          <w:szCs w:val="28"/>
          <w:u w:val="none"/>
          <w:lang w:eastAsia="zh-CN"/>
        </w:rPr>
      </w:pPr>
      <w:r>
        <w:rPr>
          <w:rFonts w:hint="eastAsia"/>
          <w:sz w:val="28"/>
          <w:szCs w:val="28"/>
          <w:u w:val="none"/>
          <w:lang w:eastAsia="zh-CN"/>
        </w:rPr>
        <w:t>项目名称：</w:t>
      </w:r>
      <w:r>
        <w:rPr>
          <w:rFonts w:hint="eastAsia"/>
          <w:sz w:val="28"/>
          <w:szCs w:val="28"/>
          <w:highlight w:val="yellow"/>
          <w:u w:val="single"/>
          <w:lang w:val="en-US" w:eastAsia="zh-CN"/>
        </w:rPr>
        <w:t>南楼音响设备维保</w:t>
      </w:r>
      <w:r>
        <w:rPr>
          <w:rFonts w:hint="eastAsia"/>
          <w:sz w:val="28"/>
          <w:szCs w:val="28"/>
          <w:u w:val="none"/>
          <w:lang w:eastAsia="zh-CN"/>
        </w:rPr>
        <w:t>项目</w:t>
      </w:r>
    </w:p>
    <w:p>
      <w:pPr>
        <w:spacing w:line="600" w:lineRule="auto"/>
        <w:ind w:firstLine="1120" w:firstLineChars="400"/>
        <w:jc w:val="both"/>
        <w:rPr>
          <w:rFonts w:hint="eastAsia" w:eastAsiaTheme="minorEastAsia"/>
          <w:sz w:val="28"/>
          <w:szCs w:val="28"/>
          <w:u w:val="single"/>
          <w:lang w:eastAsia="zh-CN"/>
        </w:rPr>
      </w:pPr>
    </w:p>
    <w:p>
      <w:pPr>
        <w:spacing w:line="600" w:lineRule="auto"/>
        <w:ind w:firstLine="1960" w:firstLineChars="700"/>
        <w:jc w:val="both"/>
        <w:rPr>
          <w:rFonts w:hint="eastAsia" w:eastAsiaTheme="minorEastAsia"/>
          <w:sz w:val="28"/>
          <w:szCs w:val="28"/>
          <w:u w:val="single"/>
          <w:lang w:eastAsia="zh-CN"/>
        </w:rPr>
      </w:pPr>
      <w:r>
        <w:rPr>
          <w:rFonts w:hint="eastAsia"/>
          <w:sz w:val="28"/>
          <w:szCs w:val="28"/>
          <w:lang w:val="en-US" w:eastAsia="zh-CN"/>
        </w:rPr>
        <w:t>询价</w:t>
      </w:r>
      <w:r>
        <w:rPr>
          <w:rFonts w:hint="eastAsia"/>
          <w:sz w:val="28"/>
          <w:szCs w:val="28"/>
        </w:rPr>
        <w:t>单位：</w:t>
      </w:r>
      <w:r>
        <w:rPr>
          <w:rFonts w:hint="eastAsia"/>
          <w:sz w:val="28"/>
          <w:szCs w:val="28"/>
          <w:u w:val="single"/>
        </w:rPr>
        <w:t>南通滨江</w:t>
      </w:r>
      <w:r>
        <w:rPr>
          <w:rFonts w:hint="eastAsia"/>
          <w:sz w:val="28"/>
          <w:szCs w:val="28"/>
          <w:u w:val="single"/>
          <w:lang w:eastAsia="zh-CN"/>
        </w:rPr>
        <w:t>洲际酒店</w:t>
      </w:r>
    </w:p>
    <w:p>
      <w:pPr>
        <w:spacing w:line="600" w:lineRule="auto"/>
        <w:rPr>
          <w:sz w:val="28"/>
          <w:szCs w:val="28"/>
          <w:u w:val="single"/>
        </w:rPr>
      </w:pPr>
    </w:p>
    <w:p>
      <w:pPr>
        <w:spacing w:line="600" w:lineRule="auto"/>
        <w:ind w:firstLine="3080" w:firstLineChars="1100"/>
        <w:jc w:val="both"/>
        <w:rPr>
          <w:sz w:val="28"/>
          <w:szCs w:val="28"/>
          <w:highlight w:val="yellow"/>
        </w:rPr>
      </w:pPr>
      <w:r>
        <w:rPr>
          <w:rFonts w:hint="eastAsia"/>
          <w:sz w:val="28"/>
          <w:szCs w:val="28"/>
          <w:highlight w:val="yellow"/>
          <w:lang w:eastAsia="zh-CN"/>
        </w:rPr>
        <w:t>2023</w:t>
      </w:r>
      <w:r>
        <w:rPr>
          <w:rFonts w:hint="eastAsia"/>
          <w:sz w:val="28"/>
          <w:szCs w:val="28"/>
          <w:highlight w:val="yellow"/>
          <w:lang w:val="en-US" w:eastAsia="zh-CN"/>
        </w:rPr>
        <w:t xml:space="preserve"> </w:t>
      </w:r>
      <w:r>
        <w:rPr>
          <w:rFonts w:hint="eastAsia"/>
          <w:sz w:val="28"/>
          <w:szCs w:val="28"/>
          <w:highlight w:val="yellow"/>
        </w:rPr>
        <w:t>年</w:t>
      </w:r>
      <w:r>
        <w:rPr>
          <w:rFonts w:hint="eastAsia"/>
          <w:sz w:val="28"/>
          <w:szCs w:val="28"/>
          <w:highlight w:val="yellow"/>
          <w:lang w:val="en-US" w:eastAsia="zh-CN"/>
        </w:rPr>
        <w:t xml:space="preserve">  4  </w:t>
      </w:r>
      <w:r>
        <w:rPr>
          <w:rFonts w:hint="eastAsia"/>
          <w:sz w:val="28"/>
          <w:szCs w:val="28"/>
          <w:highlight w:val="yellow"/>
        </w:rPr>
        <w:t xml:space="preserve">月 </w:t>
      </w:r>
      <w:r>
        <w:rPr>
          <w:rFonts w:hint="eastAsia"/>
          <w:sz w:val="28"/>
          <w:szCs w:val="28"/>
          <w:highlight w:val="yellow"/>
          <w:lang w:val="en-US" w:eastAsia="zh-CN"/>
        </w:rPr>
        <w:t xml:space="preserve">  11  </w:t>
      </w:r>
      <w:r>
        <w:rPr>
          <w:rFonts w:hint="eastAsia"/>
          <w:sz w:val="28"/>
          <w:szCs w:val="28"/>
          <w:highlight w:val="yellow"/>
        </w:rPr>
        <w:t>日</w:t>
      </w:r>
    </w:p>
    <w:p>
      <w:pPr>
        <w:spacing w:line="600" w:lineRule="auto"/>
        <w:rPr>
          <w:sz w:val="28"/>
          <w:szCs w:val="28"/>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eastAsiaTheme="minorEastAsia"/>
          <w:b/>
          <w:bCs/>
          <w:sz w:val="24"/>
          <w:szCs w:val="24"/>
          <w:lang w:eastAsia="zh-CN"/>
        </w:rPr>
      </w:pPr>
      <w:r>
        <w:rPr>
          <w:rFonts w:hint="eastAsia" w:ascii="宋体" w:hAnsi="宋体" w:cs="宋体"/>
          <w:b/>
          <w:bCs/>
          <w:sz w:val="24"/>
          <w:szCs w:val="24"/>
        </w:rPr>
        <w:t>一、项目概况</w:t>
      </w:r>
      <w:r>
        <w:rPr>
          <w:rFonts w:hint="eastAsia" w:ascii="宋体" w:hAnsi="宋体" w:cs="宋体"/>
          <w:b/>
          <w:bCs/>
          <w:sz w:val="24"/>
          <w:szCs w:val="24"/>
          <w:lang w:eastAsia="zh-CN"/>
        </w:rPr>
        <w:t>：</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b/>
          <w:sz w:val="24"/>
          <w:szCs w:val="24"/>
        </w:rPr>
      </w:pPr>
      <w:r>
        <w:rPr>
          <w:rFonts w:hint="eastAsia" w:ascii="宋体" w:hAnsi="宋体" w:eastAsia="宋体" w:cs="宋体"/>
          <w:color w:val="000000"/>
          <w:kern w:val="0"/>
          <w:sz w:val="24"/>
          <w:szCs w:val="24"/>
          <w:highlight w:val="yellow"/>
          <w:lang w:val="en-US" w:eastAsia="zh-CN"/>
        </w:rPr>
        <w:t>南通滨江洲际酒店南楼音响设备维保</w:t>
      </w:r>
    </w:p>
    <w:p>
      <w:pPr>
        <w:keepNext w:val="0"/>
        <w:keepLines w:val="0"/>
        <w:pageBreakBefore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sz w:val="24"/>
          <w:szCs w:val="24"/>
          <w:lang w:eastAsia="zh-CN"/>
        </w:rPr>
      </w:pPr>
      <w:r>
        <w:rPr>
          <w:rFonts w:hint="eastAsia" w:ascii="宋体" w:hAnsi="宋体" w:eastAsia="宋体"/>
          <w:b/>
          <w:sz w:val="24"/>
          <w:szCs w:val="24"/>
        </w:rPr>
        <w:t>二、</w:t>
      </w:r>
      <w:r>
        <w:rPr>
          <w:rFonts w:hint="eastAsia" w:ascii="宋体" w:hAnsi="宋体" w:eastAsia="宋体"/>
          <w:b/>
          <w:sz w:val="24"/>
          <w:szCs w:val="24"/>
          <w:lang w:val="en-US" w:eastAsia="zh-CN"/>
        </w:rPr>
        <w:t>询价</w:t>
      </w:r>
      <w:r>
        <w:rPr>
          <w:rFonts w:hint="eastAsia" w:ascii="宋体" w:hAnsi="宋体" w:eastAsia="宋体"/>
          <w:b/>
          <w:sz w:val="24"/>
          <w:szCs w:val="24"/>
        </w:rPr>
        <w:t>单位</w:t>
      </w:r>
      <w:r>
        <w:rPr>
          <w:rFonts w:hint="eastAsia" w:ascii="宋体" w:hAnsi="宋体" w:eastAsia="宋体"/>
          <w:sz w:val="24"/>
          <w:szCs w:val="24"/>
        </w:rPr>
        <w:t>：</w:t>
      </w:r>
      <w:r>
        <w:rPr>
          <w:rFonts w:hint="eastAsia" w:ascii="宋体" w:hAnsi="宋体" w:eastAsia="宋体"/>
          <w:sz w:val="24"/>
          <w:szCs w:val="24"/>
          <w:lang w:eastAsia="zh-CN"/>
        </w:rPr>
        <w:t>南通滨江洲际酒店</w:t>
      </w:r>
    </w:p>
    <w:p>
      <w:pPr>
        <w:keepNext w:val="0"/>
        <w:keepLines w:val="0"/>
        <w:pageBreakBefore w:val="0"/>
        <w:kinsoku/>
        <w:wordWrap/>
        <w:overflowPunct/>
        <w:topLinePunct w:val="0"/>
        <w:autoSpaceDE/>
        <w:autoSpaceDN/>
        <w:bidi w:val="0"/>
        <w:adjustRightInd/>
        <w:snapToGrid w:val="0"/>
        <w:spacing w:line="360" w:lineRule="auto"/>
        <w:ind w:left="0" w:leftChars="0"/>
        <w:textAlignment w:val="auto"/>
        <w:rPr>
          <w:rFonts w:hint="eastAsia" w:ascii="宋体" w:hAnsi="宋体" w:cs="宋体" w:eastAsiaTheme="minorEastAsia"/>
          <w:b/>
          <w:bCs/>
          <w:sz w:val="24"/>
          <w:szCs w:val="24"/>
          <w:lang w:eastAsia="zh-CN"/>
        </w:rPr>
      </w:pPr>
      <w:r>
        <w:rPr>
          <w:rFonts w:hint="eastAsia" w:ascii="宋体" w:hAnsi="宋体" w:cs="宋体"/>
          <w:b/>
          <w:bCs/>
          <w:sz w:val="24"/>
          <w:szCs w:val="24"/>
        </w:rPr>
        <w:t>三、</w:t>
      </w:r>
      <w:r>
        <w:rPr>
          <w:rFonts w:hint="eastAsia" w:ascii="宋体" w:hAnsi="宋体" w:cs="宋体"/>
          <w:b/>
          <w:bCs/>
          <w:sz w:val="24"/>
          <w:szCs w:val="24"/>
          <w:lang w:val="en-US" w:eastAsia="zh-CN"/>
        </w:rPr>
        <w:t>询价</w:t>
      </w:r>
      <w:r>
        <w:rPr>
          <w:rFonts w:hint="eastAsia" w:ascii="宋体" w:hAnsi="宋体" w:cs="宋体"/>
          <w:b/>
          <w:bCs/>
          <w:sz w:val="24"/>
          <w:szCs w:val="24"/>
        </w:rPr>
        <w:t>内容</w:t>
      </w:r>
      <w:r>
        <w:rPr>
          <w:rFonts w:hint="eastAsia" w:ascii="宋体" w:hAnsi="宋体" w:cs="宋体"/>
          <w:b/>
          <w:bCs/>
          <w:sz w:val="24"/>
          <w:szCs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sz w:val="24"/>
          <w:szCs w:val="24"/>
        </w:rPr>
      </w:pPr>
      <w:r>
        <w:rPr>
          <w:rFonts w:hint="eastAsia" w:ascii="宋体" w:hAnsi="宋体" w:eastAsia="宋体"/>
          <w:sz w:val="24"/>
          <w:szCs w:val="24"/>
        </w:rPr>
        <w:t>本项目为南通滨江</w:t>
      </w:r>
      <w:r>
        <w:rPr>
          <w:rFonts w:hint="eastAsia" w:ascii="宋体" w:hAnsi="宋体" w:eastAsia="宋体"/>
          <w:sz w:val="24"/>
          <w:szCs w:val="24"/>
          <w:lang w:eastAsia="zh-CN"/>
        </w:rPr>
        <w:t>洲际酒店</w:t>
      </w:r>
      <w:r>
        <w:rPr>
          <w:rFonts w:hint="eastAsia"/>
          <w:sz w:val="24"/>
          <w:szCs w:val="24"/>
          <w:highlight w:val="yellow"/>
          <w:u w:val="single"/>
          <w:lang w:val="en-US" w:eastAsia="zh-CN"/>
        </w:rPr>
        <w:t>南楼音响设备维保</w:t>
      </w:r>
      <w:r>
        <w:rPr>
          <w:rFonts w:hint="eastAsia" w:ascii="宋体" w:hAnsi="宋体" w:eastAsia="宋体"/>
          <w:sz w:val="24"/>
          <w:szCs w:val="24"/>
          <w:highlight w:val="yellow"/>
          <w:u w:val="single"/>
          <w:lang w:val="en-US" w:eastAsia="zh-CN"/>
        </w:rPr>
        <w:t>项目</w:t>
      </w:r>
      <w:r>
        <w:rPr>
          <w:rFonts w:hint="eastAsia" w:ascii="宋体" w:hAnsi="宋体" w:eastAsia="宋体"/>
          <w:sz w:val="24"/>
          <w:szCs w:val="24"/>
        </w:rPr>
        <w:t>，具体</w:t>
      </w:r>
      <w:r>
        <w:rPr>
          <w:rFonts w:hint="eastAsia" w:ascii="宋体" w:hAnsi="宋体" w:eastAsia="宋体"/>
          <w:sz w:val="24"/>
          <w:szCs w:val="24"/>
          <w:lang w:val="en-US" w:eastAsia="zh-CN"/>
        </w:rPr>
        <w:t>内容</w:t>
      </w:r>
      <w:r>
        <w:rPr>
          <w:rFonts w:hint="eastAsia" w:ascii="宋体" w:hAnsi="宋体" w:cs="宋体"/>
          <w:bCs/>
          <w:sz w:val="24"/>
          <w:szCs w:val="24"/>
        </w:rPr>
        <w:t>详见</w:t>
      </w:r>
      <w:r>
        <w:rPr>
          <w:rFonts w:hint="eastAsia" w:ascii="宋体" w:hAnsi="宋体" w:cs="宋体"/>
          <w:b/>
          <w:bCs w:val="0"/>
          <w:sz w:val="24"/>
          <w:szCs w:val="24"/>
          <w:lang w:val="en-US" w:eastAsia="zh-CN"/>
        </w:rPr>
        <w:t>项目要求</w:t>
      </w:r>
      <w:r>
        <w:rPr>
          <w:rFonts w:hint="eastAsia" w:ascii="宋体" w:hAnsi="宋体" w:cs="宋体"/>
          <w:bCs/>
          <w:sz w:val="24"/>
          <w:szCs w:val="24"/>
        </w:rPr>
        <w:t>。</w:t>
      </w:r>
    </w:p>
    <w:p>
      <w:pPr>
        <w:keepNext w:val="0"/>
        <w:keepLines w:val="0"/>
        <w:pageBreakBefore w:val="0"/>
        <w:kinsoku/>
        <w:wordWrap/>
        <w:overflowPunct/>
        <w:topLinePunct w:val="0"/>
        <w:autoSpaceDE/>
        <w:autoSpaceDN/>
        <w:bidi w:val="0"/>
        <w:adjustRightInd/>
        <w:snapToGrid w:val="0"/>
        <w:spacing w:line="360" w:lineRule="auto"/>
        <w:ind w:left="0" w:leftChars="0"/>
        <w:textAlignment w:val="auto"/>
        <w:rPr>
          <w:rFonts w:hint="eastAsia" w:ascii="宋体" w:hAnsi="宋体" w:cs="宋体" w:eastAsiaTheme="minorEastAsia"/>
          <w:b/>
          <w:bCs/>
          <w:sz w:val="24"/>
          <w:szCs w:val="24"/>
          <w:lang w:eastAsia="zh-CN"/>
        </w:rPr>
      </w:pPr>
      <w:r>
        <w:rPr>
          <w:rFonts w:hint="eastAsia" w:ascii="宋体" w:hAnsi="宋体" w:cs="宋体"/>
          <w:b/>
          <w:bCs/>
          <w:sz w:val="24"/>
          <w:szCs w:val="24"/>
        </w:rPr>
        <w:t>四、供应商</w:t>
      </w:r>
      <w:r>
        <w:rPr>
          <w:rFonts w:hint="eastAsia" w:ascii="宋体" w:hAnsi="宋体" w:cs="宋体"/>
          <w:b/>
          <w:bCs/>
          <w:sz w:val="24"/>
          <w:szCs w:val="24"/>
          <w:lang w:val="en-US" w:eastAsia="zh-CN"/>
        </w:rPr>
        <w:t>资质</w:t>
      </w:r>
      <w:r>
        <w:rPr>
          <w:rFonts w:hint="eastAsia" w:ascii="宋体" w:hAnsi="宋体" w:cs="宋体"/>
          <w:b/>
          <w:bCs/>
          <w:sz w:val="24"/>
          <w:szCs w:val="24"/>
        </w:rPr>
        <w:t>要求</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eastAsiaTheme="minorEastAsia"/>
          <w:bCs/>
          <w:sz w:val="24"/>
          <w:szCs w:val="24"/>
          <w:lang w:eastAsia="zh-CN"/>
        </w:rPr>
      </w:pPr>
      <w:r>
        <w:rPr>
          <w:rFonts w:hint="eastAsia" w:ascii="宋体" w:hAnsi="宋体" w:cs="宋体"/>
          <w:bCs/>
          <w:sz w:val="24"/>
          <w:szCs w:val="24"/>
        </w:rPr>
        <w:t>1、应具有独立法人资格</w:t>
      </w:r>
      <w:r>
        <w:rPr>
          <w:rFonts w:hint="eastAsia" w:ascii="宋体" w:hAnsi="宋体" w:cs="宋体"/>
          <w:bCs/>
          <w:sz w:val="24"/>
          <w:szCs w:val="24"/>
          <w:lang w:eastAsia="zh-CN"/>
        </w:rPr>
        <w:t>和</w:t>
      </w:r>
      <w:r>
        <w:rPr>
          <w:rFonts w:hint="eastAsia" w:ascii="宋体" w:hAnsi="宋体"/>
          <w:sz w:val="24"/>
          <w:szCs w:val="24"/>
        </w:rPr>
        <w:t>独立承担民事责任的能力</w:t>
      </w:r>
      <w:r>
        <w:rPr>
          <w:rFonts w:hint="eastAsia" w:ascii="宋体" w:hAnsi="宋体" w:cs="宋体"/>
          <w:bCs/>
          <w:sz w:val="24"/>
          <w:szCs w:val="24"/>
        </w:rPr>
        <w:t>，持有有效的营业执照</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2、报价</w:t>
      </w:r>
      <w:r>
        <w:rPr>
          <w:rFonts w:hint="eastAsia" w:ascii="宋体" w:hAnsi="宋体" w:cs="宋体"/>
          <w:bCs/>
          <w:sz w:val="24"/>
          <w:szCs w:val="24"/>
        </w:rPr>
        <w:t>方应具有本项目的经营</w:t>
      </w:r>
      <w:r>
        <w:rPr>
          <w:rFonts w:hint="eastAsia" w:ascii="宋体" w:hAnsi="宋体" w:cs="宋体"/>
          <w:bCs/>
          <w:sz w:val="24"/>
          <w:szCs w:val="24"/>
          <w:lang w:val="en-US" w:eastAsia="zh-CN"/>
        </w:rPr>
        <w:t>服务</w:t>
      </w:r>
      <w:r>
        <w:rPr>
          <w:rFonts w:hint="eastAsia" w:ascii="宋体" w:hAnsi="宋体" w:cs="宋体"/>
          <w:bCs/>
          <w:sz w:val="24"/>
          <w:szCs w:val="24"/>
        </w:rPr>
        <w:t>范围，有能力提供本项目</w:t>
      </w:r>
      <w:r>
        <w:rPr>
          <w:rFonts w:hint="eastAsia" w:ascii="宋体" w:hAnsi="宋体" w:cs="宋体"/>
          <w:bCs/>
          <w:sz w:val="24"/>
          <w:szCs w:val="24"/>
          <w:lang w:val="en-US" w:eastAsia="zh-CN"/>
        </w:rPr>
        <w:t>要求的所有</w:t>
      </w:r>
      <w:r>
        <w:rPr>
          <w:rFonts w:hint="eastAsia" w:ascii="宋体" w:hAnsi="宋体" w:cs="宋体"/>
          <w:bCs/>
          <w:sz w:val="24"/>
          <w:szCs w:val="24"/>
        </w:rPr>
        <w:t>服务</w:t>
      </w:r>
      <w:r>
        <w:rPr>
          <w:rFonts w:hint="eastAsia" w:ascii="宋体" w:hAnsi="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、参加本次</w:t>
      </w:r>
      <w:r>
        <w:rPr>
          <w:rFonts w:hint="eastAsia" w:ascii="宋体" w:hAnsi="宋体"/>
          <w:sz w:val="24"/>
          <w:szCs w:val="24"/>
          <w:lang w:val="en-US" w:eastAsia="zh-CN"/>
        </w:rPr>
        <w:t>项目</w:t>
      </w:r>
      <w:r>
        <w:rPr>
          <w:rFonts w:hint="eastAsia" w:ascii="宋体" w:hAnsi="宋体"/>
          <w:sz w:val="24"/>
          <w:szCs w:val="24"/>
        </w:rPr>
        <w:t>前三年内，没有处于被责令停业、财产被接管、冻结、破产状态，且在经营活动中没有重大违法记录。在经营活动中没有重大违法记录；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yellow"/>
          <w:lang w:val="en-US" w:eastAsia="zh-CN"/>
        </w:rPr>
      </w:pPr>
      <w:r>
        <w:rPr>
          <w:rFonts w:hint="eastAsia" w:ascii="宋体" w:hAnsi="宋体"/>
          <w:sz w:val="24"/>
          <w:szCs w:val="24"/>
          <w:highlight w:val="yellow"/>
          <w:lang w:val="en-US" w:eastAsia="zh-CN"/>
        </w:rPr>
        <w:t>5、具有音视频项目维保经验（至少提供1个案例证明），维保人员要有音响师证书（能够提供相关证明文件）</w:t>
      </w:r>
    </w:p>
    <w:p>
      <w:pPr>
        <w:pStyle w:val="23"/>
        <w:keepNext w:val="0"/>
        <w:keepLines w:val="0"/>
        <w:pageBreakBefore w:val="0"/>
        <w:widowControl w:val="0"/>
        <w:shd w:val="clear" w:color="auto" w:fill="auto"/>
        <w:tabs>
          <w:tab w:val="left" w:pos="1133"/>
        </w:tabs>
        <w:kinsoku/>
        <w:wordWrap/>
        <w:overflowPunct/>
        <w:topLinePunct w:val="0"/>
        <w:autoSpaceDE/>
        <w:autoSpaceDN/>
        <w:bidi w:val="0"/>
        <w:adjustRightInd/>
        <w:spacing w:before="0" w:line="240" w:lineRule="auto"/>
        <w:ind w:right="0"/>
        <w:jc w:val="left"/>
        <w:textAlignment w:val="auto"/>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五、服务周期：</w:t>
      </w:r>
      <w:r>
        <w:rPr>
          <w:rFonts w:hint="eastAsia" w:ascii="宋体" w:hAnsi="宋体"/>
          <w:b/>
          <w:bCs/>
          <w:sz w:val="24"/>
          <w:szCs w:val="24"/>
          <w:highlight w:val="yellow"/>
          <w:lang w:val="en-US" w:eastAsia="zh-CN"/>
        </w:rPr>
        <w:t>1年</w:t>
      </w:r>
    </w:p>
    <w:p>
      <w:pPr>
        <w:spacing w:line="360" w:lineRule="auto"/>
        <w:rPr>
          <w:rFonts w:hint="eastAsia"/>
          <w:b/>
          <w:bCs/>
          <w:sz w:val="24"/>
          <w:szCs w:val="24"/>
          <w:highlight w:val="none"/>
          <w:lang w:val="en-US" w:eastAsia="zh-CN"/>
        </w:rPr>
      </w:pPr>
      <w:r>
        <w:rPr>
          <w:rFonts w:hint="eastAsia"/>
          <w:b/>
          <w:bCs/>
          <w:sz w:val="24"/>
          <w:szCs w:val="24"/>
          <w:highlight w:val="none"/>
          <w:lang w:val="en-US" w:eastAsia="zh-CN"/>
        </w:rPr>
        <w:t>六、项目要求：</w:t>
      </w:r>
    </w:p>
    <w:p>
      <w:pPr>
        <w:spacing w:line="360" w:lineRule="auto"/>
        <w:ind w:firstLine="480" w:firstLineChars="200"/>
        <w:rPr>
          <w:rFonts w:hint="eastAsia" w:ascii="宋体" w:hAnsi="宋体" w:eastAsiaTheme="minorEastAsia"/>
          <w:sz w:val="24"/>
          <w:szCs w:val="24"/>
          <w:highlight w:val="none"/>
          <w:lang w:eastAsia="zh-CN"/>
        </w:rPr>
      </w:pPr>
      <w:r>
        <w:rPr>
          <w:rFonts w:hint="eastAsia" w:ascii="宋体" w:hAnsi="宋体"/>
          <w:sz w:val="24"/>
          <w:szCs w:val="24"/>
          <w:highlight w:val="none"/>
        </w:rPr>
        <w:t>提供会议系统软硬件、线路维护、维修服务</w:t>
      </w:r>
      <w:r>
        <w:rPr>
          <w:rFonts w:hint="eastAsia" w:ascii="宋体" w:hAnsi="宋体"/>
          <w:sz w:val="24"/>
          <w:szCs w:val="24"/>
          <w:highlight w:val="none"/>
          <w:lang w:eastAsia="zh-CN"/>
        </w:rPr>
        <w:t>：</w:t>
      </w:r>
    </w:p>
    <w:p>
      <w:pPr>
        <w:spacing w:line="360" w:lineRule="auto"/>
        <w:ind w:firstLine="482" w:firstLineChars="201"/>
        <w:rPr>
          <w:rFonts w:hint="eastAsia" w:ascii="宋体" w:hAnsi="宋体"/>
          <w:sz w:val="24"/>
          <w:szCs w:val="24"/>
          <w:highlight w:val="none"/>
        </w:rPr>
      </w:pPr>
      <w:r>
        <w:rPr>
          <w:rFonts w:hint="eastAsia" w:ascii="宋体" w:hAnsi="宋体"/>
          <w:sz w:val="24"/>
          <w:szCs w:val="24"/>
          <w:highlight w:val="none"/>
        </w:rPr>
        <w:t>1、滨江会议中心LED屏：南大门、雨棚、江海厅大屏、静海厅移动屏。提供定期维护，月度巡查保养，检查维修需通知甲方相关人员在场，拟定维修方案、限定完成日期、及时汇报进度。且每次维保填写维保记录单，双方签字确认。</w:t>
      </w:r>
    </w:p>
    <w:p>
      <w:pPr>
        <w:spacing w:line="360" w:lineRule="auto"/>
        <w:ind w:firstLine="482" w:firstLineChars="201"/>
        <w:rPr>
          <w:rFonts w:hint="eastAsia" w:ascii="宋体" w:hAnsi="宋体"/>
          <w:sz w:val="24"/>
          <w:szCs w:val="24"/>
          <w:highlight w:val="none"/>
        </w:rPr>
      </w:pPr>
      <w:r>
        <w:rPr>
          <w:rFonts w:hint="eastAsia" w:ascii="宋体" w:hAnsi="宋体"/>
          <w:sz w:val="24"/>
          <w:szCs w:val="24"/>
          <w:highlight w:val="none"/>
        </w:rPr>
        <w:t>2、会议音响系统：1F江海厅、濠河厅、三水厅、静海厅四个会议室、3F崇川厅、跃龙厅、起凤厅三个会议室。定期维护，检查音响线路，清点设备，测试麦克风、功放、多媒体投放质量，确保会议正常使用。如发现故障，及时通知甲方，拟定维修方案和完成日期。</w:t>
      </w:r>
    </w:p>
    <w:p>
      <w:pPr>
        <w:spacing w:line="360" w:lineRule="auto"/>
        <w:ind w:firstLine="482" w:firstLineChars="201"/>
        <w:rPr>
          <w:rFonts w:hint="eastAsia" w:ascii="宋体" w:hAnsi="宋体"/>
          <w:sz w:val="24"/>
          <w:szCs w:val="24"/>
          <w:highlight w:val="none"/>
        </w:rPr>
      </w:pPr>
      <w:r>
        <w:rPr>
          <w:rFonts w:hint="eastAsia" w:ascii="宋体" w:hAnsi="宋体"/>
          <w:sz w:val="24"/>
          <w:szCs w:val="24"/>
          <w:highlight w:val="none"/>
        </w:rPr>
        <w:t>3、多媒体电影院：3F，4F各有一间多媒体影院，定期巡查保养，查看线路情况，确保功放、投影仪、播放器等设备正常运行。如有故障及时通知，提出维修方案和完成日期，需要采购置换新设备的情况，请与甲方沟通并提出相关信息。</w:t>
      </w:r>
    </w:p>
    <w:p>
      <w:pPr>
        <w:spacing w:line="360" w:lineRule="auto"/>
        <w:ind w:firstLine="482" w:firstLineChars="201"/>
        <w:rPr>
          <w:rFonts w:hint="eastAsia" w:ascii="宋体" w:hAnsi="宋体"/>
          <w:sz w:val="24"/>
          <w:szCs w:val="24"/>
          <w:highlight w:val="none"/>
        </w:rPr>
      </w:pPr>
      <w:r>
        <w:rPr>
          <w:rFonts w:hint="eastAsia" w:ascii="宋体" w:hAnsi="宋体"/>
          <w:sz w:val="24"/>
          <w:szCs w:val="24"/>
          <w:highlight w:val="none"/>
        </w:rPr>
        <w:t>4、背景音乐系统：定期巡查，检查功放线路及楼层之间音响覆盖情况，确保监控室播放主机维护，故障问题及时通知并维修。</w:t>
      </w:r>
    </w:p>
    <w:p>
      <w:pPr>
        <w:spacing w:line="360" w:lineRule="auto"/>
        <w:ind w:firstLine="482" w:firstLineChars="201"/>
        <w:rPr>
          <w:rFonts w:hint="eastAsia" w:ascii="宋体" w:hAnsi="宋体"/>
          <w:sz w:val="24"/>
          <w:szCs w:val="24"/>
          <w:highlight w:val="none"/>
        </w:rPr>
      </w:pPr>
      <w:r>
        <w:rPr>
          <w:rFonts w:hint="eastAsia" w:ascii="宋体" w:hAnsi="宋体"/>
          <w:sz w:val="24"/>
          <w:szCs w:val="24"/>
          <w:highlight w:val="none"/>
        </w:rPr>
        <w:t xml:space="preserve">5、门禁系统:定期维护，巡查并记录故障报错等门禁信息，如有报修，及时处理相应设备，需要长时间保养的情况，拟定维修方案，及时维修并汇报进度，由甲方确认完成。 </w:t>
      </w:r>
    </w:p>
    <w:p>
      <w:pPr>
        <w:spacing w:line="360" w:lineRule="auto"/>
        <w:ind w:firstLine="482" w:firstLineChars="201"/>
        <w:rPr>
          <w:rFonts w:hint="eastAsia" w:ascii="宋体" w:hAnsi="宋体"/>
          <w:sz w:val="24"/>
          <w:szCs w:val="24"/>
          <w:highlight w:val="none"/>
        </w:rPr>
      </w:pPr>
      <w:r>
        <w:rPr>
          <w:rFonts w:hint="eastAsia" w:ascii="宋体" w:hAnsi="宋体"/>
          <w:sz w:val="24"/>
          <w:szCs w:val="24"/>
          <w:highlight w:val="none"/>
        </w:rPr>
        <w:t>6、如需更换设备零件，经甲方确认价格后，费用按乙方提供的维修凭证按实结算。</w:t>
      </w:r>
    </w:p>
    <w:p>
      <w:pPr>
        <w:spacing w:line="360" w:lineRule="auto"/>
        <w:ind w:firstLine="482" w:firstLineChars="201"/>
        <w:rPr>
          <w:rFonts w:hint="eastAsia" w:ascii="宋体" w:hAnsi="宋体"/>
          <w:sz w:val="24"/>
          <w:szCs w:val="24"/>
          <w:highlight w:val="none"/>
        </w:rPr>
      </w:pPr>
      <w:r>
        <w:rPr>
          <w:rFonts w:hint="eastAsia" w:ascii="宋体" w:hAnsi="宋体"/>
          <w:sz w:val="24"/>
          <w:szCs w:val="24"/>
          <w:highlight w:val="none"/>
        </w:rPr>
        <w:t>7、常规检查：乙方每月为甲方定期安排1次全面日常检查，每次检查内容为软硬件设备、线路检查维护。</w:t>
      </w:r>
    </w:p>
    <w:p>
      <w:pPr>
        <w:spacing w:line="360" w:lineRule="auto"/>
        <w:ind w:firstLine="482" w:firstLineChars="201"/>
        <w:rPr>
          <w:rFonts w:hint="eastAsia" w:ascii="宋体" w:hAnsi="宋体"/>
          <w:sz w:val="24"/>
          <w:szCs w:val="24"/>
          <w:highlight w:val="none"/>
        </w:rPr>
      </w:pPr>
      <w:r>
        <w:rPr>
          <w:rFonts w:hint="eastAsia" w:ascii="宋体" w:hAnsi="宋体"/>
          <w:sz w:val="24"/>
          <w:szCs w:val="24"/>
          <w:highlight w:val="none"/>
        </w:rPr>
        <w:t>8、有重要接待任务及大型会议期间需要无条件派专业技术人员全程驻场参与维保，日常维护中应对突发情况至少2小时内赶至现场，及时给出应急处理预案，配合完成处突事件，事后总结问题给出善后计划和方案。</w:t>
      </w:r>
    </w:p>
    <w:p>
      <w:pPr>
        <w:spacing w:line="360" w:lineRule="auto"/>
        <w:ind w:firstLine="482" w:firstLineChars="201"/>
        <w:rPr>
          <w:rFonts w:hint="eastAsia" w:ascii="宋体" w:hAnsi="宋体" w:eastAsiaTheme="minorEastAsia"/>
          <w:sz w:val="24"/>
          <w:szCs w:val="24"/>
          <w:highlight w:val="none"/>
          <w:lang w:val="en-US" w:eastAsia="zh-CN"/>
        </w:rPr>
      </w:pPr>
    </w:p>
    <w:p>
      <w:pPr>
        <w:pStyle w:val="23"/>
        <w:keepNext w:val="0"/>
        <w:keepLines w:val="0"/>
        <w:pageBreakBefore w:val="0"/>
        <w:widowControl w:val="0"/>
        <w:shd w:val="clear" w:color="auto" w:fill="auto"/>
        <w:tabs>
          <w:tab w:val="left" w:pos="1133"/>
        </w:tabs>
        <w:kinsoku/>
        <w:wordWrap/>
        <w:overflowPunct/>
        <w:topLinePunct w:val="0"/>
        <w:autoSpaceDE/>
        <w:autoSpaceDN/>
        <w:bidi w:val="0"/>
        <w:adjustRightInd/>
        <w:spacing w:before="0" w:line="240" w:lineRule="auto"/>
        <w:ind w:left="773" w:right="0" w:firstLine="0"/>
        <w:jc w:val="left"/>
        <w:textAlignment w:val="auto"/>
        <w:rPr>
          <w:rFonts w:hint="default" w:ascii="宋体" w:hAnsi="宋体"/>
          <w:b/>
          <w:bCs/>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360" w:lineRule="auto"/>
        <w:ind w:left="0" w:leftChars="0"/>
        <w:textAlignment w:val="auto"/>
        <w:rPr>
          <w:rFonts w:hint="default" w:ascii="仿宋" w:hAnsi="仿宋" w:eastAsia="仿宋" w:cs="仿宋"/>
          <w:sz w:val="20"/>
          <w:szCs w:val="20"/>
          <w:lang w:val="en-US" w:eastAsia="zh-CN"/>
        </w:rPr>
      </w:pPr>
    </w:p>
    <w:p>
      <w:pPr>
        <w:keepNext w:val="0"/>
        <w:keepLines w:val="0"/>
        <w:pageBreakBefore w:val="0"/>
        <w:kinsoku/>
        <w:wordWrap/>
        <w:overflowPunct/>
        <w:topLinePunct w:val="0"/>
        <w:autoSpaceDE/>
        <w:autoSpaceDN/>
        <w:bidi w:val="0"/>
        <w:adjustRightInd/>
        <w:snapToGrid w:val="0"/>
        <w:spacing w:line="360" w:lineRule="auto"/>
        <w:ind w:left="0" w:leftChars="0"/>
        <w:textAlignment w:val="auto"/>
        <w:rPr>
          <w:rFonts w:hint="default" w:ascii="Calibri" w:hAnsi="Calibri" w:eastAsia="宋体" w:cs="Times New Roman"/>
          <w:sz w:val="24"/>
          <w:lang w:val="en-US" w:eastAsia="zh-CN"/>
        </w:rPr>
      </w:pPr>
      <w:r>
        <w:rPr>
          <w:rFonts w:hint="eastAsia" w:ascii="宋体" w:hAnsi="宋体" w:eastAsia="宋体"/>
          <w:b/>
          <w:sz w:val="24"/>
          <w:szCs w:val="24"/>
        </w:rPr>
        <w:t>七、</w:t>
      </w:r>
      <w:r>
        <w:rPr>
          <w:rFonts w:hint="eastAsia" w:ascii="宋体" w:hAnsi="宋体" w:eastAsia="宋体"/>
          <w:b/>
          <w:sz w:val="24"/>
          <w:szCs w:val="24"/>
          <w:lang w:val="en-US" w:eastAsia="zh-CN"/>
        </w:rPr>
        <w:t>报价</w:t>
      </w:r>
      <w:r>
        <w:rPr>
          <w:rFonts w:hint="eastAsia" w:ascii="宋体" w:hAnsi="宋体" w:eastAsia="宋体"/>
          <w:b/>
          <w:sz w:val="24"/>
          <w:szCs w:val="24"/>
        </w:rPr>
        <w:t>须</w:t>
      </w:r>
      <w:r>
        <w:rPr>
          <w:rFonts w:hint="eastAsia" w:ascii="宋体" w:hAnsi="宋体" w:eastAsia="宋体"/>
          <w:b/>
          <w:sz w:val="24"/>
          <w:szCs w:val="24"/>
          <w:lang w:eastAsia="zh-CN"/>
        </w:rPr>
        <w:t>知</w:t>
      </w:r>
      <w:r>
        <w:rPr>
          <w:rFonts w:hint="eastAsia" w:ascii="宋体" w:hAnsi="宋体" w:eastAsia="宋体"/>
          <w:b/>
          <w:sz w:val="24"/>
          <w:szCs w:val="24"/>
          <w:lang w:val="en-US" w:eastAsia="zh-CN"/>
        </w:rPr>
        <w:t>及报价明细</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1、报价须知：</w:t>
      </w:r>
    </w:p>
    <w:p>
      <w:pPr>
        <w:spacing w:line="360" w:lineRule="auto"/>
        <w:ind w:firstLine="480" w:firstLineChars="200"/>
        <w:jc w:val="left"/>
        <w:rPr>
          <w:rFonts w:hint="eastAsia" w:ascii="宋体" w:hAnsi="宋体" w:eastAsia="宋体"/>
          <w:b/>
          <w:bCs/>
          <w:sz w:val="24"/>
          <w:szCs w:val="24"/>
          <w:highlight w:val="none"/>
        </w:rPr>
      </w:pPr>
      <w:r>
        <w:rPr>
          <w:rFonts w:hint="eastAsia" w:ascii="宋体" w:hAnsi="宋体" w:eastAsia="宋体"/>
          <w:sz w:val="24"/>
          <w:szCs w:val="24"/>
          <w:highlight w:val="none"/>
          <w:lang w:val="en-US" w:eastAsia="zh-CN"/>
        </w:rPr>
        <w:t>1.1</w:t>
      </w:r>
      <w:r>
        <w:rPr>
          <w:rFonts w:hint="eastAsia" w:ascii="宋体" w:hAnsi="宋体" w:eastAsia="宋体"/>
          <w:sz w:val="24"/>
          <w:szCs w:val="24"/>
          <w:highlight w:val="none"/>
        </w:rPr>
        <w:t>确定有效报价：</w:t>
      </w:r>
      <w:r>
        <w:rPr>
          <w:rFonts w:hint="eastAsia" w:ascii="宋体" w:hAnsi="宋体" w:eastAsia="宋体"/>
          <w:sz w:val="24"/>
          <w:szCs w:val="24"/>
          <w:highlight w:val="none"/>
          <w:lang w:val="en-US" w:eastAsia="zh-CN"/>
        </w:rPr>
        <w:t>含税总</w:t>
      </w:r>
      <w:r>
        <w:rPr>
          <w:rFonts w:hint="eastAsia" w:ascii="宋体" w:hAnsi="宋体" w:eastAsia="宋体"/>
          <w:sz w:val="24"/>
          <w:szCs w:val="24"/>
          <w:highlight w:val="none"/>
        </w:rPr>
        <w:t>报价低于</w:t>
      </w:r>
      <w:r>
        <w:rPr>
          <w:rFonts w:hint="eastAsia" w:ascii="宋体" w:hAnsi="宋体" w:eastAsia="宋体"/>
          <w:sz w:val="24"/>
          <w:szCs w:val="24"/>
          <w:highlight w:val="none"/>
          <w:lang w:val="en-US" w:eastAsia="zh-CN"/>
        </w:rPr>
        <w:t>项目预算</w:t>
      </w:r>
      <w:r>
        <w:rPr>
          <w:rFonts w:hint="eastAsia" w:ascii="宋体" w:hAnsi="宋体" w:eastAsia="宋体"/>
          <w:sz w:val="24"/>
          <w:szCs w:val="24"/>
          <w:highlight w:val="none"/>
        </w:rPr>
        <w:t>价的为有效报价，高于或等于</w:t>
      </w:r>
      <w:r>
        <w:rPr>
          <w:rFonts w:hint="eastAsia" w:ascii="宋体" w:hAnsi="宋体" w:eastAsia="宋体"/>
          <w:sz w:val="24"/>
          <w:szCs w:val="24"/>
          <w:highlight w:val="none"/>
          <w:lang w:val="en-US" w:eastAsia="zh-CN"/>
        </w:rPr>
        <w:t>项目预算价</w:t>
      </w:r>
      <w:r>
        <w:rPr>
          <w:rFonts w:hint="eastAsia" w:ascii="宋体" w:hAnsi="宋体" w:eastAsia="宋体"/>
          <w:sz w:val="24"/>
          <w:szCs w:val="24"/>
          <w:highlight w:val="none"/>
        </w:rPr>
        <w:t>的为无效报价</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项目预算</w:t>
      </w:r>
      <w:r>
        <w:rPr>
          <w:rFonts w:hint="eastAsia" w:ascii="宋体" w:hAnsi="宋体" w:eastAsia="宋体"/>
          <w:sz w:val="24"/>
          <w:szCs w:val="24"/>
          <w:highlight w:val="none"/>
        </w:rPr>
        <w:t>价为：</w:t>
      </w:r>
      <w:r>
        <w:rPr>
          <w:rFonts w:hint="eastAsia" w:ascii="宋体" w:hAnsi="宋体" w:eastAsia="宋体"/>
          <w:b/>
          <w:bCs/>
          <w:sz w:val="24"/>
          <w:szCs w:val="24"/>
          <w:highlight w:val="none"/>
          <w:u w:val="single"/>
        </w:rPr>
        <w:t>￥</w:t>
      </w:r>
      <w:r>
        <w:rPr>
          <w:rFonts w:hint="eastAsia" w:ascii="宋体" w:hAnsi="宋体" w:eastAsia="宋体"/>
          <w:b/>
          <w:bCs/>
          <w:sz w:val="24"/>
          <w:szCs w:val="24"/>
          <w:highlight w:val="yellow"/>
          <w:u w:val="single"/>
          <w:lang w:val="en-US" w:eastAsia="zh-CN"/>
        </w:rPr>
        <w:t>49000</w:t>
      </w:r>
      <w:r>
        <w:rPr>
          <w:rFonts w:hint="eastAsia" w:ascii="宋体" w:hAnsi="宋体" w:eastAsia="宋体"/>
          <w:b/>
          <w:bCs/>
          <w:sz w:val="24"/>
          <w:szCs w:val="24"/>
          <w:highlight w:val="none"/>
          <w:u w:val="single"/>
        </w:rPr>
        <w:t>元</w:t>
      </w:r>
      <w:r>
        <w:rPr>
          <w:rFonts w:hint="eastAsia" w:ascii="宋体" w:hAnsi="宋体" w:eastAsia="宋体"/>
          <w:b/>
          <w:bCs/>
          <w:sz w:val="24"/>
          <w:szCs w:val="24"/>
          <w:highlight w:val="none"/>
          <w:u w:val="none"/>
          <w:lang w:eastAsia="zh-CN"/>
        </w:rPr>
        <w:t>）</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有</w:t>
      </w:r>
      <w:r>
        <w:rPr>
          <w:rFonts w:hint="eastAsia" w:ascii="宋体" w:hAnsi="宋体" w:eastAsia="宋体"/>
          <w:b/>
          <w:bCs/>
          <w:sz w:val="24"/>
          <w:szCs w:val="24"/>
          <w:highlight w:val="none"/>
        </w:rPr>
        <w:t>效报价中，</w:t>
      </w:r>
      <w:r>
        <w:rPr>
          <w:rFonts w:hint="eastAsia" w:ascii="宋体" w:hAnsi="宋体" w:eastAsia="宋体"/>
          <w:b/>
          <w:bCs/>
          <w:sz w:val="24"/>
          <w:szCs w:val="24"/>
          <w:highlight w:val="none"/>
          <w:lang w:eastAsia="zh-CN"/>
        </w:rPr>
        <w:t>不含税</w:t>
      </w:r>
      <w:r>
        <w:rPr>
          <w:rFonts w:hint="eastAsia" w:ascii="宋体" w:hAnsi="宋体" w:eastAsia="宋体"/>
          <w:b/>
          <w:bCs/>
          <w:sz w:val="24"/>
          <w:szCs w:val="24"/>
          <w:highlight w:val="none"/>
        </w:rPr>
        <w:t>报价最低者</w:t>
      </w:r>
      <w:r>
        <w:rPr>
          <w:rFonts w:hint="eastAsia" w:ascii="宋体" w:hAnsi="宋体" w:eastAsia="宋体"/>
          <w:b/>
          <w:bCs/>
          <w:sz w:val="24"/>
          <w:szCs w:val="24"/>
          <w:highlight w:val="none"/>
          <w:lang w:val="en-US" w:eastAsia="zh-CN"/>
        </w:rPr>
        <w:t>推荐为合作供应商</w:t>
      </w:r>
      <w:r>
        <w:rPr>
          <w:rFonts w:hint="eastAsia" w:ascii="宋体" w:hAnsi="宋体" w:eastAsia="宋体"/>
          <w:b/>
          <w:bCs/>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本项目不接受任何有选择的报价</w:t>
      </w:r>
      <w:r>
        <w:rPr>
          <w:rFonts w:hint="eastAsia" w:ascii="宋体" w:hAnsi="宋体" w:eastAsia="宋体"/>
          <w:sz w:val="24"/>
          <w:szCs w:val="24"/>
          <w:lang w:eastAsia="zh-CN"/>
        </w:rPr>
        <w:t>；</w:t>
      </w:r>
      <w:r>
        <w:rPr>
          <w:rFonts w:hint="eastAsia" w:ascii="宋体" w:hAnsi="宋体" w:eastAsia="宋体"/>
          <w:sz w:val="24"/>
          <w:szCs w:val="24"/>
        </w:rPr>
        <w:t>报价均以人民币为报价的币种。</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1.3</w:t>
      </w:r>
      <w:r>
        <w:rPr>
          <w:rFonts w:hint="eastAsia" w:ascii="宋体" w:hAnsi="宋体" w:eastAsia="宋体"/>
          <w:sz w:val="24"/>
          <w:szCs w:val="24"/>
        </w:rPr>
        <w:t>报价应包括</w:t>
      </w:r>
      <w:r>
        <w:rPr>
          <w:rFonts w:hint="eastAsia" w:ascii="宋体" w:hAnsi="宋体" w:eastAsia="宋体"/>
          <w:sz w:val="24"/>
          <w:szCs w:val="24"/>
          <w:lang w:val="en-US" w:eastAsia="zh-CN"/>
        </w:rPr>
        <w:t>询价</w:t>
      </w:r>
      <w:r>
        <w:rPr>
          <w:rFonts w:hint="eastAsia" w:ascii="宋体" w:hAnsi="宋体" w:eastAsia="宋体"/>
          <w:sz w:val="24"/>
          <w:szCs w:val="24"/>
        </w:rPr>
        <w:t>文件所确定的报价范围及内容的全部费用，</w:t>
      </w:r>
      <w:r>
        <w:rPr>
          <w:rFonts w:ascii="宋体" w:hAnsi="宋体" w:eastAsia="宋体"/>
          <w:sz w:val="24"/>
          <w:szCs w:val="24"/>
        </w:rPr>
        <w:t>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r>
        <w:rPr>
          <w:rFonts w:hint="eastAsia" w:ascii="宋体" w:hAnsi="宋体" w:eastAsia="宋体"/>
          <w:sz w:val="24"/>
          <w:szCs w:val="24"/>
        </w:rPr>
        <w:t>。</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1.4</w:t>
      </w:r>
      <w:r>
        <w:rPr>
          <w:rFonts w:hint="eastAsia" w:ascii="宋体" w:hAnsi="宋体" w:eastAsia="宋体"/>
          <w:sz w:val="24"/>
          <w:szCs w:val="24"/>
        </w:rPr>
        <w:t>一次报定的</w:t>
      </w:r>
      <w:r>
        <w:rPr>
          <w:rFonts w:hint="eastAsia" w:ascii="宋体" w:hAnsi="宋体" w:eastAsia="宋体"/>
          <w:sz w:val="24"/>
          <w:szCs w:val="24"/>
          <w:lang w:val="en-US" w:eastAsia="zh-CN"/>
        </w:rPr>
        <w:t>价格</w:t>
      </w:r>
      <w:r>
        <w:rPr>
          <w:rFonts w:hint="eastAsia" w:ascii="宋体" w:hAnsi="宋体" w:eastAsia="宋体"/>
          <w:sz w:val="24"/>
          <w:szCs w:val="24"/>
        </w:rPr>
        <w:t>为成交价。</w:t>
      </w:r>
      <w:r>
        <w:rPr>
          <w:rFonts w:hint="eastAsia" w:ascii="宋体" w:hAnsi="宋体" w:eastAsia="宋体"/>
          <w:sz w:val="24"/>
          <w:szCs w:val="24"/>
          <w:lang w:val="en-US" w:eastAsia="zh-CN"/>
        </w:rPr>
        <w:t>合作</w:t>
      </w:r>
      <w:r>
        <w:rPr>
          <w:rFonts w:hint="eastAsia" w:ascii="宋体" w:hAnsi="宋体" w:eastAsia="宋体"/>
          <w:sz w:val="24"/>
          <w:szCs w:val="24"/>
        </w:rPr>
        <w:t>方的成交价在合同实施期间不因市场变化因素</w:t>
      </w:r>
    </w:p>
    <w:p>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sz w:val="24"/>
          <w:szCs w:val="24"/>
        </w:rPr>
      </w:pPr>
      <w:r>
        <w:rPr>
          <w:rFonts w:hint="eastAsia" w:ascii="宋体" w:hAnsi="宋体" w:eastAsia="宋体"/>
          <w:sz w:val="24"/>
          <w:szCs w:val="24"/>
        </w:rPr>
        <w:t>而变动。</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sz w:val="24"/>
          <w:szCs w:val="24"/>
          <w:lang w:val="en-US" w:eastAsia="zh-CN"/>
        </w:rPr>
      </w:pPr>
      <w:r>
        <w:rPr>
          <w:rFonts w:hint="eastAsia" w:ascii="宋体" w:hAnsi="宋体" w:eastAsia="宋体"/>
          <w:b/>
          <w:bCs/>
          <w:sz w:val="24"/>
          <w:szCs w:val="24"/>
          <w:lang w:val="en-US" w:eastAsia="zh-CN"/>
        </w:rPr>
        <w:t>1.5</w:t>
      </w:r>
      <w:r>
        <w:rPr>
          <w:rFonts w:hint="eastAsia" w:cs="宋体" w:asciiTheme="minorEastAsia" w:hAnsiTheme="minorEastAsia"/>
          <w:b/>
          <w:bCs/>
          <w:kern w:val="0"/>
          <w:sz w:val="24"/>
          <w:szCs w:val="24"/>
          <w:highlight w:val="none"/>
          <w:lang w:val="en-US" w:eastAsia="zh-CN"/>
        </w:rPr>
        <w:t>必须到现场查勘会场设备情况，确认有能力维保的，方可以参与。同时按文件要求提供相关证明材料，未提供或不符合要求的一律作无效处理</w:t>
      </w:r>
    </w:p>
    <w:p>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sz w:val="24"/>
          <w:szCs w:val="24"/>
          <w:lang w:val="en-US" w:eastAsia="zh-CN"/>
        </w:rPr>
      </w:pPr>
      <w:r>
        <w:rPr>
          <w:rFonts w:hint="eastAsia" w:ascii="宋体" w:hAnsi="宋体" w:eastAsia="宋体"/>
          <w:b/>
          <w:bCs/>
          <w:sz w:val="24"/>
          <w:szCs w:val="24"/>
          <w:lang w:val="en-US" w:eastAsia="zh-CN"/>
        </w:rPr>
        <w:t>2、报价明细</w:t>
      </w:r>
      <w:r>
        <w:rPr>
          <w:rFonts w:hint="eastAsia" w:ascii="宋体" w:hAnsi="宋体" w:eastAsia="宋体"/>
          <w:sz w:val="24"/>
          <w:szCs w:val="24"/>
          <w:lang w:val="en-US" w:eastAsia="zh-CN"/>
        </w:rPr>
        <w:t>：</w:t>
      </w:r>
    </w:p>
    <w:p>
      <w:pPr>
        <w:snapToGrid w:val="0"/>
        <w:spacing w:line="400" w:lineRule="exact"/>
        <w:ind w:firstLine="320" w:firstLineChars="100"/>
        <w:rPr>
          <w:rFonts w:hint="eastAsia" w:ascii="宋体"/>
          <w:b w:val="0"/>
          <w:bCs w:val="0"/>
          <w:sz w:val="32"/>
          <w:szCs w:val="32"/>
          <w:lang w:val="en-US" w:eastAsia="zh-CN"/>
        </w:rPr>
      </w:pPr>
      <w:r>
        <w:rPr>
          <w:rFonts w:hint="eastAsia" w:ascii="宋体" w:hAnsi="宋体" w:eastAsia="宋体" w:cs="宋体"/>
          <w:b w:val="0"/>
          <w:bCs w:val="0"/>
          <w:sz w:val="32"/>
          <w:szCs w:val="32"/>
          <w:lang w:val="en-US" w:eastAsia="zh-CN"/>
        </w:rPr>
        <w:t>根据项目要求，经核计，本次</w:t>
      </w:r>
      <w:r>
        <w:rPr>
          <w:rFonts w:hint="eastAsia" w:ascii="宋体" w:hAnsi="宋体" w:eastAsia="宋体" w:cs="宋体"/>
          <w:b w:val="0"/>
          <w:bCs w:val="0"/>
          <w:sz w:val="32"/>
          <w:szCs w:val="32"/>
          <w:highlight w:val="yellow"/>
          <w:lang w:val="en-US" w:eastAsia="zh-CN"/>
        </w:rPr>
        <w:t>南楼音响设备维保</w:t>
      </w:r>
      <w:r>
        <w:rPr>
          <w:rFonts w:hint="eastAsia" w:ascii="宋体" w:hAnsi="宋体" w:eastAsia="宋体" w:cs="宋体"/>
          <w:b w:val="0"/>
          <w:bCs w:val="0"/>
          <w:sz w:val="32"/>
          <w:szCs w:val="32"/>
          <w:lang w:val="en-US" w:eastAsia="zh-CN"/>
        </w:rPr>
        <w:t>的含税报价总金额为</w:t>
      </w:r>
      <w:r>
        <w:rPr>
          <w:rFonts w:hint="eastAsia" w:ascii="宋体" w:hAnsi="宋体" w:eastAsia="宋体" w:cs="宋体"/>
          <w:b w:val="0"/>
          <w:bCs w:val="0"/>
          <w:sz w:val="32"/>
          <w:szCs w:val="32"/>
          <w:u w:val="single"/>
          <w:lang w:val="en-US" w:eastAsia="zh-CN"/>
        </w:rPr>
        <w:t xml:space="preserve">            </w:t>
      </w:r>
      <w:r>
        <w:rPr>
          <w:rFonts w:hint="eastAsia" w:ascii="宋体"/>
          <w:b w:val="0"/>
          <w:bCs w:val="0"/>
          <w:sz w:val="32"/>
          <w:szCs w:val="32"/>
          <w:lang w:val="en-US" w:eastAsia="zh-CN"/>
        </w:rPr>
        <w:t>元（注：开具税率为</w:t>
      </w:r>
      <w:r>
        <w:rPr>
          <w:rFonts w:hint="eastAsia" w:ascii="宋体"/>
          <w:b w:val="0"/>
          <w:bCs w:val="0"/>
          <w:sz w:val="32"/>
          <w:szCs w:val="32"/>
          <w:u w:val="single"/>
          <w:lang w:val="en-US" w:eastAsia="zh-CN"/>
        </w:rPr>
        <w:t xml:space="preserve">     </w:t>
      </w:r>
      <w:r>
        <w:rPr>
          <w:rFonts w:hint="eastAsia" w:ascii="宋体"/>
          <w:b w:val="0"/>
          <w:bCs w:val="0"/>
          <w:sz w:val="32"/>
          <w:szCs w:val="32"/>
          <w:lang w:val="en-US" w:eastAsia="zh-CN"/>
        </w:rPr>
        <w:t>%的增值税专用发票）</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b/>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textAlignment w:val="auto"/>
        <w:rPr>
          <w:rFonts w:ascii="宋体" w:hAnsi="宋体" w:eastAsia="宋体"/>
          <w:b/>
          <w:sz w:val="24"/>
          <w:szCs w:val="24"/>
        </w:rPr>
      </w:pPr>
      <w:r>
        <w:rPr>
          <w:rFonts w:hint="eastAsia" w:ascii="宋体" w:hAnsi="宋体" w:eastAsia="宋体"/>
          <w:b/>
          <w:sz w:val="24"/>
          <w:szCs w:val="24"/>
          <w:lang w:val="en-US" w:eastAsia="zh-CN"/>
        </w:rPr>
        <w:t>八、</w:t>
      </w:r>
      <w:r>
        <w:rPr>
          <w:rFonts w:hint="eastAsia" w:ascii="宋体" w:hAnsi="宋体" w:eastAsia="宋体"/>
          <w:b/>
          <w:sz w:val="24"/>
          <w:szCs w:val="24"/>
        </w:rPr>
        <w:t>报价文件的编写及装订</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sz w:val="24"/>
          <w:szCs w:val="24"/>
        </w:rPr>
      </w:pPr>
      <w:r>
        <w:rPr>
          <w:rFonts w:hint="eastAsia" w:ascii="宋体" w:hAnsi="宋体" w:eastAsia="宋体"/>
          <w:bCs/>
          <w:sz w:val="24"/>
          <w:szCs w:val="24"/>
        </w:rPr>
        <w:t>1、</w:t>
      </w:r>
      <w:r>
        <w:rPr>
          <w:rFonts w:hint="eastAsia" w:ascii="宋体" w:hAnsi="宋体" w:eastAsia="宋体"/>
          <w:sz w:val="24"/>
          <w:szCs w:val="24"/>
        </w:rPr>
        <w:t>报价文件应包括下列内容：</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Calibri" w:hAnsi="Calibri" w:eastAsia="宋体" w:cs="Times New Roman"/>
          <w:sz w:val="24"/>
          <w:highlight w:val="yellow"/>
          <w:lang w:eastAsia="zh-CN"/>
        </w:rPr>
      </w:pPr>
      <w:r>
        <w:rPr>
          <w:rFonts w:hint="eastAsia" w:ascii="Calibri" w:hAnsi="Calibri" w:eastAsia="宋体" w:cs="Times New Roman"/>
          <w:sz w:val="24"/>
          <w:highlight w:val="yellow"/>
        </w:rPr>
        <w:t>（1）企业营业执照</w:t>
      </w:r>
      <w:r>
        <w:rPr>
          <w:rFonts w:hint="eastAsia" w:ascii="Calibri" w:hAnsi="Calibri" w:eastAsia="宋体" w:cs="Times New Roman"/>
          <w:sz w:val="24"/>
          <w:highlight w:val="yellow"/>
          <w:lang w:eastAsia="zh-CN"/>
        </w:rPr>
        <w:t>（</w:t>
      </w:r>
      <w:r>
        <w:rPr>
          <w:rFonts w:hint="eastAsia" w:ascii="Calibri" w:hAnsi="Calibri" w:eastAsia="宋体" w:cs="Times New Roman"/>
          <w:sz w:val="24"/>
          <w:highlight w:val="yellow"/>
        </w:rPr>
        <w:t>复印件</w:t>
      </w:r>
      <w:r>
        <w:rPr>
          <w:rFonts w:hint="eastAsia" w:ascii="Calibri" w:hAnsi="Calibri" w:eastAsia="宋体" w:cs="Times New Roman"/>
          <w:sz w:val="24"/>
          <w:highlight w:val="yellow"/>
          <w:lang w:eastAsia="zh-CN"/>
        </w:rPr>
        <w:t>）；</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Calibri" w:hAnsi="Calibri" w:eastAsia="宋体" w:cs="Times New Roman"/>
          <w:sz w:val="24"/>
          <w:highlight w:val="yellow"/>
          <w:lang w:eastAsia="zh-CN"/>
        </w:rPr>
      </w:pPr>
      <w:r>
        <w:rPr>
          <w:rFonts w:hint="eastAsia" w:ascii="Calibri" w:hAnsi="Calibri" w:eastAsia="宋体" w:cs="Times New Roman"/>
          <w:sz w:val="24"/>
          <w:highlight w:val="yellow"/>
        </w:rPr>
        <w:t>（2）法定代表人授权委托书原件或授权委托书</w:t>
      </w:r>
      <w:r>
        <w:rPr>
          <w:rFonts w:hint="eastAsia" w:ascii="Calibri" w:hAnsi="Calibri" w:eastAsia="宋体" w:cs="Times New Roman"/>
          <w:sz w:val="24"/>
          <w:highlight w:val="yellow"/>
          <w:lang w:eastAsia="zh-CN"/>
        </w:rPr>
        <w:t>；</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Calibri" w:hAnsi="Calibri" w:eastAsia="宋体" w:cs="Times New Roman"/>
          <w:sz w:val="24"/>
          <w:highlight w:val="yellow"/>
        </w:rPr>
      </w:pPr>
      <w:r>
        <w:rPr>
          <w:rFonts w:hint="eastAsia" w:ascii="Calibri" w:hAnsi="Calibri" w:eastAsia="宋体" w:cs="Times New Roman"/>
          <w:sz w:val="24"/>
          <w:highlight w:val="yellow"/>
        </w:rPr>
        <w:t>（3）报价</w:t>
      </w:r>
      <w:r>
        <w:rPr>
          <w:rFonts w:hint="eastAsia" w:ascii="Calibri" w:hAnsi="Calibri" w:eastAsia="宋体" w:cs="Times New Roman"/>
          <w:sz w:val="24"/>
          <w:highlight w:val="yellow"/>
          <w:lang w:val="en-US" w:eastAsia="zh-CN"/>
        </w:rPr>
        <w:t>单（格式见附件）</w:t>
      </w:r>
      <w:r>
        <w:rPr>
          <w:rFonts w:hint="eastAsia" w:ascii="Calibri" w:hAnsi="Calibri" w:eastAsia="宋体" w:cs="Times New Roman"/>
          <w:sz w:val="24"/>
          <w:highlight w:val="yellow"/>
        </w:rPr>
        <w:t>；</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Calibri" w:hAnsi="Calibri" w:eastAsia="宋体" w:cs="Times New Roman"/>
          <w:sz w:val="24"/>
          <w:highlight w:val="yellow"/>
          <w:lang w:val="en-US" w:eastAsia="zh-CN"/>
        </w:rPr>
      </w:pPr>
      <w:r>
        <w:rPr>
          <w:rFonts w:hint="eastAsia" w:ascii="Calibri" w:hAnsi="Calibri" w:eastAsia="宋体" w:cs="Times New Roman"/>
          <w:sz w:val="24"/>
          <w:highlight w:val="yellow"/>
          <w:lang w:eastAsia="zh-CN"/>
        </w:rPr>
        <w:t>（</w:t>
      </w:r>
      <w:r>
        <w:rPr>
          <w:rFonts w:hint="eastAsia" w:ascii="Calibri" w:hAnsi="Calibri" w:eastAsia="宋体" w:cs="Times New Roman"/>
          <w:sz w:val="24"/>
          <w:highlight w:val="yellow"/>
          <w:lang w:val="en-US" w:eastAsia="zh-CN"/>
        </w:rPr>
        <w:t>4）音视频项目维保案例证明，</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Calibri" w:hAnsi="Calibri" w:eastAsia="宋体" w:cs="Times New Roman"/>
          <w:sz w:val="24"/>
          <w:highlight w:val="yellow"/>
          <w:lang w:val="en-US" w:eastAsia="zh-CN"/>
        </w:rPr>
      </w:pPr>
      <w:r>
        <w:rPr>
          <w:rFonts w:hint="eastAsia" w:ascii="Calibri" w:hAnsi="Calibri" w:eastAsia="宋体" w:cs="Times New Roman"/>
          <w:sz w:val="24"/>
          <w:highlight w:val="yellow"/>
          <w:lang w:val="en-US" w:eastAsia="zh-CN"/>
        </w:rPr>
        <w:t>（5）维保人员的有音响师证书相关证明文件</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Calibri" w:hAnsi="Calibri" w:eastAsia="宋体" w:cs="Times New Roman"/>
          <w:sz w:val="24"/>
          <w:highlight w:val="yellow"/>
          <w:lang w:val="en-US" w:eastAsia="zh-CN"/>
        </w:rPr>
      </w:pPr>
      <w:r>
        <w:rPr>
          <w:rFonts w:hint="eastAsia" w:ascii="宋体" w:hAnsi="宋体" w:eastAsia="宋体" w:cs="宋体"/>
          <w:b w:val="0"/>
          <w:bCs w:val="0"/>
          <w:sz w:val="24"/>
          <w:szCs w:val="24"/>
          <w:highlight w:val="yellow"/>
          <w:lang w:val="en-US" w:eastAsia="zh-CN"/>
        </w:rPr>
        <w:t>（6）</w:t>
      </w:r>
      <w:r>
        <w:rPr>
          <w:rFonts w:hint="eastAsia" w:ascii="宋体" w:hAnsi="宋体" w:eastAsia="宋体" w:cs="宋体"/>
          <w:sz w:val="24"/>
          <w:szCs w:val="24"/>
          <w:highlight w:val="yellow"/>
          <w:lang w:val="en-US" w:eastAsia="zh-CN"/>
        </w:rPr>
        <w:t>现场勘察承诺函（格式见附件）</w:t>
      </w:r>
    </w:p>
    <w:p>
      <w:pPr>
        <w:keepNext w:val="0"/>
        <w:keepLines w:val="0"/>
        <w:pageBreakBefore w:val="0"/>
        <w:kinsoku/>
        <w:wordWrap/>
        <w:overflowPunct/>
        <w:topLinePunct w:val="0"/>
        <w:autoSpaceDE/>
        <w:autoSpaceDN/>
        <w:bidi w:val="0"/>
        <w:adjustRightInd/>
        <w:snapToGrid w:val="0"/>
        <w:spacing w:line="360" w:lineRule="auto"/>
        <w:ind w:left="0" w:leftChars="0" w:firstLine="720" w:firstLineChars="300"/>
        <w:textAlignment w:val="auto"/>
        <w:rPr>
          <w:bCs/>
          <w:sz w:val="24"/>
          <w:szCs w:val="24"/>
        </w:rPr>
      </w:pPr>
      <w:r>
        <w:rPr>
          <w:rFonts w:hint="eastAsia"/>
          <w:bCs/>
          <w:sz w:val="24"/>
          <w:szCs w:val="24"/>
        </w:rPr>
        <w:t>以上材料如为</w:t>
      </w:r>
      <w:r>
        <w:rPr>
          <w:rFonts w:hint="eastAsia"/>
          <w:b/>
          <w:bCs w:val="0"/>
          <w:sz w:val="24"/>
          <w:szCs w:val="24"/>
        </w:rPr>
        <w:t>复印件</w:t>
      </w:r>
      <w:r>
        <w:rPr>
          <w:rFonts w:hint="eastAsia"/>
          <w:bCs/>
          <w:sz w:val="24"/>
          <w:szCs w:val="24"/>
        </w:rPr>
        <w:t>均需加盖单位</w:t>
      </w:r>
      <w:r>
        <w:rPr>
          <w:rFonts w:hint="eastAsia"/>
          <w:b/>
          <w:bCs w:val="0"/>
          <w:sz w:val="24"/>
          <w:szCs w:val="24"/>
        </w:rPr>
        <w:t>公章</w:t>
      </w:r>
      <w:r>
        <w:rPr>
          <w:rFonts w:hint="eastAsia"/>
          <w:bCs/>
          <w:sz w:val="24"/>
          <w:szCs w:val="24"/>
        </w:rPr>
        <w:t>。</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bCs/>
          <w:sz w:val="24"/>
          <w:szCs w:val="24"/>
        </w:rPr>
      </w:pPr>
      <w:r>
        <w:rPr>
          <w:rFonts w:hint="eastAsia" w:ascii="宋体" w:hAnsi="宋体" w:eastAsia="宋体"/>
          <w:bCs/>
          <w:sz w:val="24"/>
          <w:szCs w:val="24"/>
        </w:rPr>
        <w:t>2、报价文件的密封及标记</w:t>
      </w:r>
    </w:p>
    <w:p>
      <w:pPr>
        <w:keepNext w:val="0"/>
        <w:keepLines w:val="0"/>
        <w:pageBreakBefore w:val="0"/>
        <w:kinsoku/>
        <w:wordWrap/>
        <w:overflowPunct/>
        <w:topLinePunct w:val="0"/>
        <w:autoSpaceDE/>
        <w:autoSpaceDN/>
        <w:bidi w:val="0"/>
        <w:adjustRightInd/>
        <w:snapToGrid w:val="0"/>
        <w:spacing w:line="360" w:lineRule="auto"/>
        <w:ind w:left="0" w:leftChars="0" w:firstLine="720" w:firstLineChars="300"/>
        <w:textAlignment w:val="auto"/>
        <w:rPr>
          <w:rFonts w:ascii="宋体" w:hAnsi="宋体" w:eastAsia="宋体" w:cs="宋体"/>
          <w:sz w:val="24"/>
        </w:rPr>
      </w:pPr>
      <w:r>
        <w:rPr>
          <w:rFonts w:hint="eastAsia" w:ascii="Calibri" w:hAnsi="Calibri" w:eastAsia="宋体" w:cs="Times New Roman"/>
          <w:sz w:val="24"/>
          <w:lang w:val="en-US" w:eastAsia="zh-CN"/>
        </w:rPr>
        <w:t>报价</w:t>
      </w:r>
      <w:r>
        <w:rPr>
          <w:rFonts w:hint="eastAsia" w:ascii="Calibri" w:hAnsi="Calibri" w:eastAsia="宋体" w:cs="Times New Roman"/>
          <w:sz w:val="24"/>
        </w:rPr>
        <w:t>文件</w:t>
      </w:r>
      <w:r>
        <w:rPr>
          <w:rFonts w:hint="eastAsia" w:ascii="宋体" w:hAnsi="宋体" w:eastAsia="宋体" w:cs="宋体"/>
          <w:sz w:val="24"/>
        </w:rPr>
        <w:t>密封后应标明项目名称、</w:t>
      </w:r>
      <w:r>
        <w:rPr>
          <w:rFonts w:hint="eastAsia" w:ascii="宋体" w:hAnsi="宋体" w:eastAsia="宋体" w:cs="宋体"/>
          <w:sz w:val="24"/>
          <w:lang w:val="en-US" w:eastAsia="zh-CN"/>
        </w:rPr>
        <w:t>询价</w:t>
      </w:r>
      <w:r>
        <w:rPr>
          <w:rFonts w:hint="eastAsia" w:ascii="宋体" w:hAnsi="宋体" w:eastAsia="宋体" w:cs="宋体"/>
          <w:sz w:val="24"/>
        </w:rPr>
        <w:t>单位名称、</w:t>
      </w:r>
      <w:r>
        <w:rPr>
          <w:rFonts w:hint="eastAsia" w:ascii="宋体" w:hAnsi="宋体" w:eastAsia="宋体" w:cs="宋体"/>
          <w:sz w:val="24"/>
          <w:lang w:val="en-US" w:eastAsia="zh-CN"/>
        </w:rPr>
        <w:t>报价</w:t>
      </w:r>
      <w:r>
        <w:rPr>
          <w:rFonts w:hint="eastAsia" w:ascii="宋体" w:hAnsi="宋体" w:eastAsia="宋体" w:cs="宋体"/>
          <w:sz w:val="24"/>
        </w:rPr>
        <w:t>单位名称，并在边缝处加盖单位公章。</w:t>
      </w:r>
    </w:p>
    <w:p>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hAnsi="宋体" w:eastAsia="宋体" w:cs="Times New Roman"/>
          <w:sz w:val="24"/>
          <w:szCs w:val="24"/>
        </w:rPr>
      </w:pPr>
      <w:r>
        <w:rPr>
          <w:rFonts w:hint="eastAsia" w:ascii="宋体" w:hAnsi="宋体" w:eastAsia="宋体"/>
          <w:sz w:val="24"/>
          <w:szCs w:val="24"/>
        </w:rPr>
        <w:t>3</w:t>
      </w:r>
      <w:r>
        <w:rPr>
          <w:rFonts w:hint="eastAsia" w:ascii="Calibri" w:hAnsi="Calibri" w:eastAsia="宋体" w:cs="Times New Roman"/>
          <w:sz w:val="24"/>
        </w:rPr>
        <w:t>、</w:t>
      </w:r>
      <w:r>
        <w:rPr>
          <w:rFonts w:hint="eastAsia" w:ascii="Calibri" w:hAnsi="Calibri" w:eastAsia="宋体" w:cs="Times New Roman"/>
          <w:bCs/>
          <w:sz w:val="24"/>
          <w:lang w:val="en-US" w:eastAsia="zh-CN"/>
        </w:rPr>
        <w:t>密封报价</w:t>
      </w:r>
      <w:r>
        <w:rPr>
          <w:rFonts w:hint="eastAsia" w:ascii="Calibri" w:hAnsi="Calibri" w:eastAsia="宋体" w:cs="Times New Roman"/>
          <w:bCs/>
          <w:sz w:val="24"/>
        </w:rPr>
        <w:t>文件递交截止时间、地点：</w:t>
      </w: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ascii="微软雅黑" w:hAnsi="微软雅黑" w:eastAsia="微软雅黑" w:cs="微软雅黑"/>
          <w:b/>
          <w:bCs/>
          <w:sz w:val="24"/>
          <w:szCs w:val="24"/>
          <w:highlight w:val="none"/>
          <w:shd w:val="clear" w:fill="FFFFFF"/>
        </w:rPr>
      </w:pPr>
      <w:r>
        <w:rPr>
          <w:rFonts w:hint="eastAsia" w:ascii="Calibri" w:hAnsi="Calibri" w:eastAsia="宋体" w:cs="Times New Roman"/>
          <w:sz w:val="24"/>
        </w:rPr>
        <w:t>时间：</w:t>
      </w:r>
      <w:r>
        <w:rPr>
          <w:rFonts w:hint="eastAsia" w:ascii="Calibri" w:hAnsi="Calibri" w:eastAsia="宋体" w:cs="Times New Roman"/>
          <w:sz w:val="24"/>
          <w:highlight w:val="yellow"/>
          <w:u w:val="single"/>
          <w:lang w:eastAsia="zh-CN"/>
        </w:rPr>
        <w:t>2023</w:t>
      </w:r>
      <w:r>
        <w:rPr>
          <w:rFonts w:hint="eastAsia" w:ascii="Calibri" w:hAnsi="Calibri" w:eastAsia="宋体" w:cs="Times New Roman"/>
          <w:sz w:val="24"/>
          <w:highlight w:val="yellow"/>
          <w:u w:val="single"/>
        </w:rPr>
        <w:t>年</w:t>
      </w:r>
      <w:r>
        <w:rPr>
          <w:rFonts w:hint="eastAsia" w:ascii="Calibri" w:hAnsi="Calibri" w:eastAsia="宋体" w:cs="Times New Roman"/>
          <w:sz w:val="24"/>
          <w:highlight w:val="yellow"/>
          <w:u w:val="single"/>
          <w:lang w:val="en-US" w:eastAsia="zh-CN"/>
        </w:rPr>
        <w:t xml:space="preserve">  4   </w:t>
      </w:r>
      <w:r>
        <w:rPr>
          <w:rFonts w:hint="eastAsia" w:ascii="Calibri" w:hAnsi="Calibri" w:eastAsia="宋体" w:cs="Times New Roman"/>
          <w:sz w:val="24"/>
          <w:highlight w:val="yellow"/>
          <w:u w:val="single"/>
        </w:rPr>
        <w:t>月</w:t>
      </w:r>
      <w:r>
        <w:rPr>
          <w:rFonts w:hint="eastAsia" w:ascii="Calibri" w:hAnsi="Calibri" w:eastAsia="宋体" w:cs="Times New Roman"/>
          <w:sz w:val="24"/>
          <w:highlight w:val="yellow"/>
          <w:u w:val="single"/>
          <w:lang w:val="en-US" w:eastAsia="zh-CN"/>
        </w:rPr>
        <w:t xml:space="preserve">  14   </w:t>
      </w:r>
      <w:r>
        <w:rPr>
          <w:rFonts w:hint="eastAsia" w:ascii="Calibri" w:hAnsi="Calibri" w:eastAsia="宋体" w:cs="Times New Roman"/>
          <w:sz w:val="24"/>
          <w:highlight w:val="yellow"/>
          <w:u w:val="single"/>
          <w:lang w:eastAsia="zh-CN"/>
        </w:rPr>
        <w:t xml:space="preserve">日 </w:t>
      </w:r>
      <w:r>
        <w:rPr>
          <w:rFonts w:hint="eastAsia" w:ascii="Calibri" w:hAnsi="Calibri" w:eastAsia="宋体" w:cs="Times New Roman"/>
          <w:sz w:val="24"/>
          <w:highlight w:val="yellow"/>
          <w:u w:val="single"/>
          <w:lang w:val="en-US" w:eastAsia="zh-CN"/>
        </w:rPr>
        <w:t xml:space="preserve"> </w:t>
      </w:r>
      <w:r>
        <w:rPr>
          <w:rFonts w:hint="eastAsia" w:ascii="Calibri" w:hAnsi="Calibri" w:eastAsia="宋体" w:cs="Times New Roman"/>
          <w:sz w:val="24"/>
          <w:highlight w:val="yellow"/>
          <w:u w:val="single"/>
          <w:lang w:eastAsia="zh-CN"/>
        </w:rPr>
        <w:t>1</w:t>
      </w:r>
      <w:r>
        <w:rPr>
          <w:rFonts w:hint="eastAsia" w:ascii="Calibri" w:hAnsi="Calibri" w:eastAsia="宋体" w:cs="Times New Roman"/>
          <w:sz w:val="24"/>
          <w:highlight w:val="yellow"/>
          <w:u w:val="single"/>
          <w:lang w:eastAsia="zh-CN"/>
        </w:rPr>
        <w:t>7时00分</w:t>
      </w: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default" w:ascii="Calibri" w:hAnsi="Calibri" w:eastAsia="宋体" w:cs="Times New Roman"/>
          <w:sz w:val="24"/>
          <w:lang w:val="en-US" w:eastAsia="zh-CN"/>
        </w:rPr>
      </w:pPr>
      <w:r>
        <w:rPr>
          <w:rFonts w:hint="eastAsia" w:ascii="Calibri" w:hAnsi="Calibri" w:eastAsia="宋体" w:cs="Times New Roman"/>
          <w:sz w:val="24"/>
        </w:rPr>
        <w:t>地点：南通滨江</w:t>
      </w:r>
      <w:r>
        <w:rPr>
          <w:rFonts w:hint="eastAsia" w:ascii="Calibri" w:hAnsi="Calibri" w:eastAsia="宋体" w:cs="Times New Roman"/>
          <w:sz w:val="24"/>
          <w:lang w:eastAsia="zh-CN"/>
        </w:rPr>
        <w:t>洲际酒店</w:t>
      </w:r>
      <w:r>
        <w:rPr>
          <w:rFonts w:hint="eastAsia" w:ascii="Calibri" w:hAnsi="Calibri" w:eastAsia="宋体" w:cs="Times New Roman"/>
          <w:sz w:val="24"/>
          <w:lang w:val="en-US" w:eastAsia="zh-CN"/>
        </w:rPr>
        <w:t>负一楼采购部办公室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60" w:firstLineChars="400"/>
        <w:rPr>
          <w:rFonts w:hint="eastAsia"/>
          <w:sz w:val="24"/>
          <w:lang w:val="en-US" w:eastAsia="zh-CN"/>
        </w:rPr>
      </w:pPr>
      <w:r>
        <w:rPr>
          <w:rFonts w:hint="eastAsia"/>
          <w:sz w:val="24"/>
          <w:lang w:val="en-US" w:eastAsia="zh-CN"/>
        </w:rPr>
        <w:t>联系人：山女士    0513-80565555转6520 </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default"/>
          <w:sz w:val="24"/>
          <w:lang w:val="en-US" w:eastAsia="zh-CN"/>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ind w:left="0" w:leftChars="0" w:firstLine="960" w:firstLineChars="400"/>
        <w:textAlignment w:val="auto"/>
        <w:rPr>
          <w:rFonts w:hint="eastAsia"/>
          <w:sz w:val="24"/>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b/>
          <w:bCs/>
          <w:sz w:val="40"/>
          <w:szCs w:val="36"/>
          <w:lang w:val="en-US" w:eastAsia="zh-CN"/>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eastAsiaTheme="minorEastAsia"/>
          <w:b/>
          <w:bCs/>
          <w:sz w:val="40"/>
          <w:szCs w:val="36"/>
          <w:lang w:val="en-US" w:eastAsia="zh-CN"/>
        </w:rPr>
      </w:pPr>
      <w:r>
        <w:rPr>
          <w:rFonts w:hint="eastAsia"/>
          <w:b/>
          <w:bCs/>
          <w:sz w:val="40"/>
          <w:szCs w:val="36"/>
          <w:lang w:val="en-US" w:eastAsia="zh-CN"/>
        </w:rPr>
        <w:t>附件</w:t>
      </w:r>
    </w:p>
    <w:p>
      <w:pPr>
        <w:spacing w:line="360" w:lineRule="auto"/>
        <w:jc w:val="center"/>
        <w:rPr>
          <w:rFonts w:hint="default" w:asciiTheme="minorEastAsia" w:hAnsiTheme="minorEastAsia" w:eastAsiaTheme="minorEastAsia"/>
          <w:b/>
          <w:sz w:val="32"/>
          <w:szCs w:val="32"/>
          <w:highlight w:val="none"/>
          <w:lang w:val="en-US" w:eastAsia="zh-CN"/>
        </w:rPr>
      </w:pPr>
      <w:r>
        <w:rPr>
          <w:rFonts w:hint="eastAsia" w:asciiTheme="minorEastAsia" w:hAnsiTheme="minorEastAsia"/>
          <w:b/>
          <w:sz w:val="32"/>
          <w:szCs w:val="32"/>
          <w:highlight w:val="none"/>
          <w:lang w:val="en-US" w:eastAsia="zh-CN"/>
        </w:rPr>
        <w:t>一、</w:t>
      </w:r>
      <w:r>
        <w:rPr>
          <w:rFonts w:hint="eastAsia" w:asciiTheme="minorEastAsia" w:hAnsiTheme="minorEastAsia"/>
          <w:b/>
          <w:sz w:val="32"/>
          <w:szCs w:val="32"/>
          <w:highlight w:val="none"/>
          <w:lang w:eastAsia="zh-CN"/>
        </w:rPr>
        <w:t>报价</w:t>
      </w:r>
      <w:r>
        <w:rPr>
          <w:rFonts w:hint="eastAsia" w:asciiTheme="minorEastAsia" w:hAnsiTheme="minorEastAsia"/>
          <w:b/>
          <w:sz w:val="32"/>
          <w:szCs w:val="32"/>
          <w:highlight w:val="none"/>
          <w:lang w:val="en-US" w:eastAsia="zh-CN"/>
        </w:rPr>
        <w:t>单</w:t>
      </w:r>
    </w:p>
    <w:p>
      <w:pPr>
        <w:pStyle w:val="9"/>
        <w:widowControl w:val="0"/>
        <w:spacing w:before="0" w:beforeAutospacing="0" w:after="0" w:afterAutospacing="0" w:line="360" w:lineRule="exact"/>
        <w:jc w:val="both"/>
        <w:rPr>
          <w:rFonts w:hint="eastAsia"/>
          <w:b/>
          <w:bCs/>
          <w:sz w:val="30"/>
          <w:szCs w:val="30"/>
          <w:highlight w:val="none"/>
        </w:rPr>
      </w:pPr>
    </w:p>
    <w:p>
      <w:pPr>
        <w:pStyle w:val="9"/>
        <w:widowControl w:val="0"/>
        <w:spacing w:before="0" w:beforeAutospacing="0" w:after="0" w:afterAutospacing="0" w:line="360" w:lineRule="exact"/>
        <w:jc w:val="both"/>
        <w:rPr>
          <w:rFonts w:hint="eastAsia"/>
          <w:b/>
          <w:bCs/>
          <w:sz w:val="30"/>
          <w:szCs w:val="30"/>
          <w:highlight w:val="none"/>
        </w:rPr>
      </w:pPr>
    </w:p>
    <w:p>
      <w:pPr>
        <w:pStyle w:val="2"/>
        <w:rPr>
          <w:rFonts w:hint="eastAsia" w:asciiTheme="minorEastAsia" w:hAnsiTheme="minorEastAsia" w:eastAsiaTheme="minorEastAsia" w:cstheme="minorEastAsia"/>
          <w:b w:val="0"/>
          <w:bCs w:val="0"/>
          <w:sz w:val="32"/>
          <w:szCs w:val="32"/>
          <w:highlight w:val="none"/>
          <w:u w:val="single"/>
          <w:lang w:val="en-US" w:eastAsia="zh-CN"/>
        </w:rPr>
      </w:pPr>
      <w:r>
        <w:rPr>
          <w:rFonts w:hint="eastAsia" w:ascii="宋体" w:hAnsi="宋体" w:eastAsia="宋体" w:cs="宋体"/>
          <w:b w:val="0"/>
          <w:bCs w:val="0"/>
          <w:sz w:val="28"/>
          <w:szCs w:val="28"/>
          <w:highlight w:val="none"/>
          <w:lang w:val="en-US" w:eastAsia="zh-CN"/>
        </w:rPr>
        <w:t>经核计，本次项目</w:t>
      </w:r>
      <w:r>
        <w:rPr>
          <w:rFonts w:hint="eastAsia" w:ascii="宋体" w:hAnsi="宋体" w:eastAsia="宋体" w:cs="宋体"/>
          <w:b w:val="0"/>
          <w:bCs w:val="0"/>
          <w:sz w:val="28"/>
          <w:szCs w:val="28"/>
          <w:highlight w:val="yellow"/>
          <w:lang w:val="en-US" w:eastAsia="zh-CN"/>
        </w:rPr>
        <w:t>不含税</w:t>
      </w:r>
      <w:r>
        <w:rPr>
          <w:rFonts w:hint="eastAsia" w:ascii="宋体" w:hAnsi="宋体" w:eastAsia="宋体" w:cs="宋体"/>
          <w:b w:val="0"/>
          <w:bCs w:val="0"/>
          <w:sz w:val="28"/>
          <w:szCs w:val="28"/>
          <w:highlight w:val="none"/>
          <w:lang w:val="en-US" w:eastAsia="zh-CN"/>
        </w:rPr>
        <w:t>总报价为</w:t>
      </w:r>
      <w:r>
        <w:rPr>
          <w:rFonts w:hint="eastAsia" w:ascii="宋体" w:hAnsi="宋体" w:eastAsia="宋体" w:cs="宋体"/>
          <w:b w:val="0"/>
          <w:bCs w:val="0"/>
          <w:sz w:val="28"/>
          <w:szCs w:val="28"/>
          <w:highlight w:val="none"/>
          <w:u w:val="single"/>
          <w:lang w:val="en-US" w:eastAsia="zh-CN"/>
        </w:rPr>
        <w:t xml:space="preserve">          </w:t>
      </w:r>
      <w:r>
        <w:rPr>
          <w:rFonts w:hint="eastAsia" w:ascii="宋体"/>
          <w:b w:val="0"/>
          <w:bCs w:val="0"/>
          <w:sz w:val="28"/>
          <w:szCs w:val="28"/>
          <w:highlight w:val="none"/>
          <w:lang w:val="en-US" w:eastAsia="zh-CN"/>
        </w:rPr>
        <w:t>元，</w:t>
      </w:r>
      <w:r>
        <w:rPr>
          <w:rFonts w:hint="eastAsia" w:ascii="宋体" w:hAnsi="宋体" w:eastAsia="宋体" w:cs="宋体"/>
          <w:b w:val="0"/>
          <w:bCs w:val="0"/>
          <w:sz w:val="28"/>
          <w:szCs w:val="28"/>
          <w:highlight w:val="yellow"/>
          <w:lang w:val="en-US" w:eastAsia="zh-CN"/>
        </w:rPr>
        <w:t>含税</w:t>
      </w:r>
      <w:r>
        <w:rPr>
          <w:rFonts w:hint="eastAsia" w:ascii="宋体" w:hAnsi="宋体" w:eastAsia="宋体" w:cs="宋体"/>
          <w:b w:val="0"/>
          <w:bCs w:val="0"/>
          <w:sz w:val="28"/>
          <w:szCs w:val="28"/>
          <w:highlight w:val="none"/>
          <w:lang w:val="en-US" w:eastAsia="zh-CN"/>
        </w:rPr>
        <w:t>总报价为</w:t>
      </w:r>
      <w:r>
        <w:rPr>
          <w:rFonts w:hint="eastAsia" w:ascii="宋体" w:hAnsi="宋体" w:eastAsia="宋体" w:cs="宋体"/>
          <w:b w:val="0"/>
          <w:bCs w:val="0"/>
          <w:sz w:val="28"/>
          <w:szCs w:val="28"/>
          <w:highlight w:val="none"/>
          <w:u w:val="single"/>
          <w:lang w:val="en-US" w:eastAsia="zh-CN"/>
        </w:rPr>
        <w:t xml:space="preserve">          </w:t>
      </w:r>
      <w:r>
        <w:rPr>
          <w:rFonts w:hint="eastAsia" w:ascii="宋体"/>
          <w:b w:val="0"/>
          <w:bCs w:val="0"/>
          <w:sz w:val="28"/>
          <w:szCs w:val="28"/>
          <w:highlight w:val="none"/>
          <w:lang w:val="en-US" w:eastAsia="zh-CN"/>
        </w:rPr>
        <w:t>元（注：开具税率为</w:t>
      </w:r>
      <w:r>
        <w:rPr>
          <w:rFonts w:hint="eastAsia" w:ascii="宋体"/>
          <w:b w:val="0"/>
          <w:bCs w:val="0"/>
          <w:sz w:val="28"/>
          <w:szCs w:val="28"/>
          <w:highlight w:val="none"/>
          <w:u w:val="single"/>
          <w:lang w:val="en-US" w:eastAsia="zh-CN"/>
        </w:rPr>
        <w:t xml:space="preserve">     </w:t>
      </w:r>
      <w:r>
        <w:rPr>
          <w:rFonts w:hint="eastAsia" w:ascii="宋体"/>
          <w:b w:val="0"/>
          <w:bCs w:val="0"/>
          <w:sz w:val="28"/>
          <w:szCs w:val="28"/>
          <w:highlight w:val="none"/>
          <w:lang w:val="en-US" w:eastAsia="zh-CN"/>
        </w:rPr>
        <w:t>%的增值税专用发票）</w:t>
      </w:r>
    </w:p>
    <w:p>
      <w:pPr>
        <w:spacing w:line="360" w:lineRule="auto"/>
        <w:rPr>
          <w:rFonts w:hint="eastAsia" w:cs="宋体" w:asciiTheme="minorEastAsia" w:hAnsiTheme="minorEastAsia" w:eastAsiaTheme="minorEastAsia"/>
          <w:b w:val="0"/>
          <w:bCs w:val="0"/>
          <w:sz w:val="28"/>
          <w:szCs w:val="28"/>
          <w:highlight w:val="none"/>
          <w:lang w:eastAsia="zh-CN"/>
        </w:rPr>
      </w:pPr>
      <w:r>
        <w:rPr>
          <w:rFonts w:hint="eastAsia" w:ascii="宋体" w:hAnsi="宋体"/>
          <w:b w:val="0"/>
          <w:bCs w:val="0"/>
          <w:kern w:val="0"/>
          <w:sz w:val="24"/>
          <w:szCs w:val="24"/>
          <w:highlight w:val="none"/>
          <w:lang w:eastAsia="zh-CN"/>
        </w:rPr>
        <w:t>（</w:t>
      </w:r>
      <w:r>
        <w:rPr>
          <w:rFonts w:hint="eastAsia" w:ascii="宋体" w:hAnsi="宋体"/>
          <w:b w:val="0"/>
          <w:bCs w:val="0"/>
          <w:kern w:val="0"/>
          <w:sz w:val="24"/>
          <w:szCs w:val="24"/>
          <w:highlight w:val="none"/>
        </w:rPr>
        <w:t>友情提醒：</w:t>
      </w:r>
      <w:r>
        <w:rPr>
          <w:rFonts w:hint="eastAsia" w:ascii="宋体" w:hAnsi="宋体"/>
          <w:b w:val="0"/>
          <w:bCs w:val="0"/>
          <w:kern w:val="0"/>
          <w:sz w:val="24"/>
          <w:szCs w:val="24"/>
          <w:highlight w:val="none"/>
          <w:lang w:val="en-US" w:eastAsia="zh-CN"/>
        </w:rPr>
        <w:t>报价单</w:t>
      </w:r>
      <w:r>
        <w:rPr>
          <w:rFonts w:hint="eastAsia" w:ascii="宋体" w:hAnsi="宋体"/>
          <w:b w:val="0"/>
          <w:bCs w:val="0"/>
          <w:kern w:val="0"/>
          <w:sz w:val="24"/>
          <w:szCs w:val="24"/>
          <w:highlight w:val="none"/>
        </w:rPr>
        <w:t>每一页均须加盖公章</w:t>
      </w:r>
      <w:r>
        <w:rPr>
          <w:rFonts w:hint="eastAsia" w:ascii="宋体" w:hAnsi="宋体"/>
          <w:b w:val="0"/>
          <w:bCs w:val="0"/>
          <w:kern w:val="0"/>
          <w:sz w:val="24"/>
          <w:szCs w:val="24"/>
          <w:highlight w:val="none"/>
          <w:lang w:eastAsia="zh-CN"/>
        </w:rPr>
        <w:t>）</w:t>
      </w:r>
    </w:p>
    <w:p>
      <w:pPr>
        <w:spacing w:line="360" w:lineRule="auto"/>
        <w:rPr>
          <w:rFonts w:cs="宋体" w:asciiTheme="minorEastAsia" w:hAnsiTheme="minorEastAsia" w:eastAsiaTheme="minorEastAsia"/>
          <w:sz w:val="28"/>
          <w:szCs w:val="28"/>
          <w:highlight w:val="none"/>
        </w:rPr>
      </w:pPr>
    </w:p>
    <w:p>
      <w:pPr>
        <w:spacing w:line="360" w:lineRule="auto"/>
        <w:rPr>
          <w:rFonts w:cs="宋体" w:asciiTheme="minorEastAsia" w:hAnsiTheme="minorEastAsia" w:eastAsiaTheme="minorEastAsia"/>
          <w:sz w:val="28"/>
          <w:szCs w:val="28"/>
          <w:highlight w:val="none"/>
        </w:rPr>
      </w:pPr>
    </w:p>
    <w:p>
      <w:pPr>
        <w:pStyle w:val="6"/>
        <w:numPr>
          <w:ilvl w:val="0"/>
          <w:numId w:val="0"/>
        </w:numPr>
        <w:ind w:firstLine="4480" w:firstLineChars="1600"/>
        <w:jc w:val="both"/>
        <w:rPr>
          <w:rFonts w:hint="eastAsia"/>
          <w:sz w:val="28"/>
          <w:szCs w:val="36"/>
          <w:highlight w:val="none"/>
          <w:lang w:eastAsia="zh-CN"/>
        </w:rPr>
      </w:pPr>
      <w:r>
        <w:rPr>
          <w:rFonts w:hint="eastAsia"/>
          <w:sz w:val="28"/>
          <w:szCs w:val="36"/>
          <w:highlight w:val="none"/>
          <w:lang w:val="en-US" w:eastAsia="zh-CN"/>
        </w:rPr>
        <w:t>报价单位</w:t>
      </w:r>
      <w:r>
        <w:rPr>
          <w:rFonts w:hint="eastAsia"/>
          <w:sz w:val="28"/>
          <w:szCs w:val="36"/>
          <w:highlight w:val="none"/>
          <w:lang w:eastAsia="zh-CN"/>
        </w:rPr>
        <w:t>名称（盖章）：</w:t>
      </w:r>
    </w:p>
    <w:p>
      <w:pPr>
        <w:pStyle w:val="6"/>
        <w:numPr>
          <w:ilvl w:val="0"/>
          <w:numId w:val="0"/>
        </w:numPr>
        <w:ind w:firstLine="3920" w:firstLineChars="1400"/>
        <w:jc w:val="both"/>
        <w:rPr>
          <w:rFonts w:hint="default"/>
          <w:highlight w:val="none"/>
          <w:lang w:val="en-US" w:eastAsia="zh-CN"/>
        </w:rPr>
      </w:pPr>
      <w:r>
        <w:rPr>
          <w:rFonts w:hint="eastAsia"/>
          <w:sz w:val="28"/>
          <w:szCs w:val="36"/>
          <w:highlight w:val="none"/>
          <w:lang w:val="en-US" w:eastAsia="zh-CN"/>
        </w:rPr>
        <w:t xml:space="preserve">    日 期：   年    月    日</w:t>
      </w:r>
    </w:p>
    <w:p>
      <w:pPr>
        <w:spacing w:line="360" w:lineRule="auto"/>
        <w:jc w:val="left"/>
        <w:rPr>
          <w:b/>
          <w:sz w:val="28"/>
          <w:szCs w:val="28"/>
        </w:rPr>
      </w:pPr>
    </w:p>
    <w:p>
      <w:pPr>
        <w:spacing w:line="360" w:lineRule="auto"/>
        <w:jc w:val="left"/>
        <w:rPr>
          <w:b/>
          <w:sz w:val="28"/>
          <w:szCs w:val="28"/>
        </w:rPr>
      </w:pPr>
    </w:p>
    <w:p>
      <w:pPr>
        <w:spacing w:line="360" w:lineRule="auto"/>
        <w:jc w:val="left"/>
        <w:rPr>
          <w:b/>
          <w:sz w:val="28"/>
          <w:szCs w:val="28"/>
        </w:rPr>
      </w:pPr>
    </w:p>
    <w:p>
      <w:pPr>
        <w:spacing w:line="360" w:lineRule="auto"/>
        <w:jc w:val="left"/>
        <w:rPr>
          <w:b/>
          <w:sz w:val="28"/>
          <w:szCs w:val="28"/>
        </w:rPr>
      </w:pPr>
    </w:p>
    <w:p>
      <w:pPr>
        <w:spacing w:line="360" w:lineRule="auto"/>
        <w:jc w:val="left"/>
        <w:rPr>
          <w:b/>
          <w:sz w:val="28"/>
          <w:szCs w:val="28"/>
        </w:rPr>
      </w:pPr>
    </w:p>
    <w:p>
      <w:pPr>
        <w:spacing w:line="360" w:lineRule="auto"/>
        <w:jc w:val="left"/>
        <w:rPr>
          <w:rFonts w:hint="eastAsia"/>
          <w:b/>
          <w:sz w:val="28"/>
          <w:szCs w:val="28"/>
        </w:rPr>
      </w:pPr>
    </w:p>
    <w:p>
      <w:pPr>
        <w:snapToGrid w:val="0"/>
        <w:spacing w:line="360" w:lineRule="auto"/>
        <w:rPr>
          <w:b/>
          <w:bCs/>
          <w:sz w:val="28"/>
          <w:szCs w:val="28"/>
        </w:rPr>
      </w:pPr>
    </w:p>
    <w:p>
      <w:pPr>
        <w:snapToGrid w:val="0"/>
        <w:spacing w:line="360" w:lineRule="auto"/>
        <w:jc w:val="center"/>
        <w:outlineLvl w:val="4"/>
        <w:rPr>
          <w:b/>
          <w:bCs/>
          <w:sz w:val="28"/>
          <w:szCs w:val="28"/>
        </w:rPr>
      </w:pPr>
    </w:p>
    <w:p>
      <w:pPr>
        <w:snapToGrid w:val="0"/>
        <w:spacing w:line="360" w:lineRule="auto"/>
        <w:jc w:val="center"/>
        <w:outlineLvl w:val="4"/>
        <w:rPr>
          <w:b/>
          <w:bCs/>
          <w:sz w:val="28"/>
          <w:szCs w:val="28"/>
        </w:rPr>
      </w:pPr>
    </w:p>
    <w:p>
      <w:pPr>
        <w:snapToGrid w:val="0"/>
        <w:spacing w:line="360" w:lineRule="auto"/>
        <w:jc w:val="center"/>
        <w:outlineLvl w:val="4"/>
        <w:rPr>
          <w:b/>
          <w:bCs/>
          <w:sz w:val="28"/>
          <w:szCs w:val="28"/>
        </w:rPr>
      </w:pPr>
    </w:p>
    <w:p>
      <w:pPr>
        <w:pStyle w:val="9"/>
        <w:keepNext w:val="0"/>
        <w:keepLines w:val="0"/>
        <w:widowControl/>
        <w:suppressLineNumbers w:val="0"/>
        <w:spacing w:before="0" w:beforeAutospacing="0" w:after="0" w:afterAutospacing="0"/>
        <w:ind w:left="0" w:right="0" w:firstLine="0"/>
        <w:jc w:val="center"/>
        <w:rPr>
          <w:rFonts w:hint="eastAsia"/>
          <w:b/>
          <w:bCs/>
          <w:sz w:val="32"/>
          <w:szCs w:val="40"/>
          <w:highlight w:val="none"/>
          <w:lang w:val="en-US" w:eastAsia="zh-CN"/>
        </w:rPr>
      </w:pPr>
      <w:r>
        <w:rPr>
          <w:rFonts w:hint="eastAsia"/>
          <w:b/>
          <w:bCs/>
          <w:sz w:val="32"/>
          <w:szCs w:val="40"/>
          <w:highlight w:val="none"/>
          <w:lang w:val="en-US" w:eastAsia="zh-CN"/>
        </w:rPr>
        <w:t>二、现场踏勘承诺函</w:t>
      </w:r>
    </w:p>
    <w:p>
      <w:pPr>
        <w:pStyle w:val="9"/>
        <w:keepNext w:val="0"/>
        <w:keepLines w:val="0"/>
        <w:widowControl/>
        <w:suppressLineNumbers w:val="0"/>
        <w:spacing w:before="0" w:beforeAutospacing="0" w:after="0" w:afterAutospacing="0"/>
        <w:ind w:left="0" w:right="0" w:firstLine="0"/>
        <w:jc w:val="center"/>
        <w:rPr>
          <w:rFonts w:hint="default"/>
          <w:sz w:val="28"/>
          <w:szCs w:val="28"/>
          <w:highlight w:val="none"/>
          <w:lang w:val="en-US" w:eastAsia="zh-CN"/>
        </w:rPr>
      </w:pPr>
    </w:p>
    <w:p>
      <w:pPr>
        <w:pStyle w:val="6"/>
        <w:rPr>
          <w:rFonts w:hint="eastAsia"/>
          <w:sz w:val="28"/>
          <w:szCs w:val="28"/>
          <w:highlight w:val="none"/>
        </w:rPr>
      </w:pPr>
      <w:r>
        <w:rPr>
          <w:rFonts w:hint="eastAsia"/>
          <w:sz w:val="28"/>
          <w:szCs w:val="28"/>
          <w:highlight w:val="none"/>
        </w:rPr>
        <w:t>致</w:t>
      </w:r>
      <w:r>
        <w:rPr>
          <w:rFonts w:hint="eastAsia"/>
          <w:sz w:val="28"/>
          <w:szCs w:val="28"/>
          <w:highlight w:val="none"/>
          <w:u w:val="single"/>
        </w:rPr>
        <w:t xml:space="preserve">  </w:t>
      </w:r>
      <w:r>
        <w:rPr>
          <w:rFonts w:hint="eastAsia"/>
          <w:sz w:val="32"/>
          <w:szCs w:val="32"/>
          <w:highlight w:val="none"/>
          <w:u w:val="single"/>
        </w:rPr>
        <w:t xml:space="preserve">  </w:t>
      </w:r>
      <w:r>
        <w:rPr>
          <w:rFonts w:hint="eastAsia" w:ascii="宋体" w:hAnsi="宋体" w:eastAsia="宋体"/>
          <w:sz w:val="28"/>
          <w:szCs w:val="28"/>
          <w:highlight w:val="none"/>
          <w:u w:val="single"/>
        </w:rPr>
        <w:t>南通滨江</w:t>
      </w:r>
      <w:r>
        <w:rPr>
          <w:rFonts w:hint="eastAsia" w:ascii="宋体" w:hAnsi="宋体" w:eastAsia="宋体"/>
          <w:sz w:val="28"/>
          <w:szCs w:val="28"/>
          <w:highlight w:val="none"/>
          <w:u w:val="single"/>
          <w:lang w:eastAsia="zh-CN"/>
        </w:rPr>
        <w:t>酒店管理有限公司</w:t>
      </w:r>
      <w:r>
        <w:rPr>
          <w:rFonts w:hint="eastAsia"/>
          <w:sz w:val="28"/>
          <w:szCs w:val="28"/>
          <w:highlight w:val="none"/>
          <w:u w:val="single"/>
        </w:rPr>
        <w:t xml:space="preserve"> </w:t>
      </w:r>
      <w:r>
        <w:rPr>
          <w:rFonts w:hint="eastAsia"/>
          <w:sz w:val="28"/>
          <w:szCs w:val="28"/>
          <w:highlight w:val="none"/>
          <w:lang w:eastAsia="zh-CN"/>
        </w:rPr>
        <w:t>（</w:t>
      </w:r>
      <w:r>
        <w:rPr>
          <w:rFonts w:hint="eastAsia"/>
          <w:sz w:val="28"/>
          <w:szCs w:val="28"/>
          <w:highlight w:val="none"/>
          <w:lang w:val="en-US" w:eastAsia="zh-CN"/>
        </w:rPr>
        <w:t>询价单</w:t>
      </w:r>
      <w:r>
        <w:rPr>
          <w:rFonts w:hint="eastAsia"/>
          <w:sz w:val="28"/>
          <w:szCs w:val="28"/>
          <w:highlight w:val="none"/>
        </w:rPr>
        <w:t>位名称）：</w:t>
      </w:r>
    </w:p>
    <w:p>
      <w:pPr>
        <w:pStyle w:val="6"/>
        <w:ind w:firstLine="560" w:firstLineChars="200"/>
        <w:rPr>
          <w:rFonts w:hint="eastAsia"/>
          <w:sz w:val="28"/>
          <w:szCs w:val="28"/>
          <w:highlight w:val="none"/>
        </w:rPr>
      </w:pPr>
      <w:r>
        <w:rPr>
          <w:rFonts w:hint="eastAsia"/>
          <w:sz w:val="28"/>
          <w:szCs w:val="28"/>
          <w:highlight w:val="none"/>
        </w:rPr>
        <w:t>我司在仔细研究了</w:t>
      </w:r>
      <w:r>
        <w:rPr>
          <w:rFonts w:hint="eastAsia"/>
          <w:sz w:val="28"/>
          <w:szCs w:val="28"/>
          <w:highlight w:val="none"/>
          <w:lang w:val="en-US" w:eastAsia="zh-CN"/>
        </w:rPr>
        <w:t>询价文件</w:t>
      </w:r>
      <w:r>
        <w:rPr>
          <w:rFonts w:hint="eastAsia"/>
          <w:sz w:val="28"/>
          <w:szCs w:val="28"/>
          <w:highlight w:val="none"/>
        </w:rPr>
        <w:t>后，已对</w:t>
      </w:r>
      <w:r>
        <w:rPr>
          <w:rFonts w:hint="eastAsia"/>
          <w:sz w:val="28"/>
          <w:szCs w:val="28"/>
          <w:highlight w:val="none"/>
          <w:lang w:eastAsia="zh-CN"/>
        </w:rPr>
        <w:t>（</w:t>
      </w:r>
      <w:r>
        <w:rPr>
          <w:rFonts w:hint="eastAsia"/>
          <w:sz w:val="28"/>
          <w:szCs w:val="28"/>
          <w:highlight w:val="none"/>
          <w:lang w:val="en-US" w:eastAsia="zh-CN"/>
        </w:rPr>
        <w:t>项目名称</w:t>
      </w:r>
      <w:r>
        <w:rPr>
          <w:rFonts w:hint="eastAsia"/>
          <w:sz w:val="28"/>
          <w:szCs w:val="28"/>
          <w:highlight w:val="none"/>
          <w:lang w:eastAsia="zh-CN"/>
        </w:rPr>
        <w:t>）</w:t>
      </w:r>
      <w:r>
        <w:rPr>
          <w:rFonts w:hint="eastAsia"/>
          <w:sz w:val="28"/>
          <w:szCs w:val="28"/>
          <w:highlight w:val="none"/>
          <w:u w:val="single"/>
          <w:lang w:val="en-US" w:eastAsia="zh-CN"/>
        </w:rPr>
        <w:t xml:space="preserve">  </w:t>
      </w:r>
      <w:r>
        <w:rPr>
          <w:rFonts w:hint="eastAsia" w:asciiTheme="minorEastAsia" w:hAnsiTheme="minorEastAsia"/>
          <w:kern w:val="0"/>
          <w:sz w:val="28"/>
          <w:szCs w:val="28"/>
          <w:highlight w:val="none"/>
          <w:u w:val="single"/>
          <w:lang w:val="en-US" w:eastAsia="zh-CN"/>
        </w:rPr>
        <w:t>南楼音响设备维保</w:t>
      </w:r>
      <w:r>
        <w:rPr>
          <w:rFonts w:hint="eastAsia"/>
          <w:sz w:val="28"/>
          <w:szCs w:val="28"/>
          <w:highlight w:val="none"/>
          <w:u w:val="single"/>
          <w:lang w:val="en-US" w:eastAsia="zh-CN"/>
        </w:rPr>
        <w:t xml:space="preserve"> </w:t>
      </w:r>
      <w:r>
        <w:rPr>
          <w:rFonts w:hint="eastAsia"/>
          <w:sz w:val="28"/>
          <w:szCs w:val="28"/>
          <w:highlight w:val="none"/>
        </w:rPr>
        <w:t>项目进行了现场踏勘，并详细地了解了项目周围的环境、现场条件及项目要求。</w:t>
      </w:r>
    </w:p>
    <w:p>
      <w:pPr>
        <w:pStyle w:val="6"/>
        <w:ind w:firstLine="560" w:firstLineChars="200"/>
        <w:rPr>
          <w:rFonts w:hint="eastAsia"/>
          <w:sz w:val="28"/>
          <w:szCs w:val="28"/>
          <w:highlight w:val="none"/>
        </w:rPr>
      </w:pPr>
      <w:r>
        <w:rPr>
          <w:rFonts w:hint="eastAsia"/>
          <w:sz w:val="28"/>
          <w:szCs w:val="28"/>
          <w:highlight w:val="none"/>
        </w:rPr>
        <w:t>我司郑重向贵司承诺，在贵</w:t>
      </w:r>
      <w:r>
        <w:rPr>
          <w:rFonts w:hint="eastAsia"/>
          <w:sz w:val="28"/>
          <w:szCs w:val="28"/>
          <w:highlight w:val="none"/>
          <w:lang w:val="en-US" w:eastAsia="zh-CN"/>
        </w:rPr>
        <w:t>司询价</w:t>
      </w:r>
      <w:r>
        <w:rPr>
          <w:rFonts w:hint="eastAsia"/>
          <w:sz w:val="28"/>
          <w:szCs w:val="28"/>
          <w:highlight w:val="none"/>
        </w:rPr>
        <w:t>报价的全部内容均符合贵司招标文件相关资料要求，若我司在合同执行</w:t>
      </w:r>
      <w:r>
        <w:rPr>
          <w:rFonts w:hint="eastAsia"/>
          <w:sz w:val="28"/>
          <w:szCs w:val="28"/>
          <w:highlight w:val="none"/>
          <w:lang w:val="en-US" w:eastAsia="zh-CN"/>
        </w:rPr>
        <w:t>前或</w:t>
      </w:r>
      <w:r>
        <w:rPr>
          <w:rFonts w:hint="eastAsia"/>
          <w:sz w:val="28"/>
          <w:szCs w:val="28"/>
          <w:highlight w:val="none"/>
        </w:rPr>
        <w:t>过程中以</w:t>
      </w:r>
      <w:r>
        <w:rPr>
          <w:rFonts w:hint="eastAsia"/>
          <w:sz w:val="28"/>
          <w:szCs w:val="28"/>
          <w:highlight w:val="none"/>
          <w:lang w:val="en-US" w:eastAsia="zh-CN"/>
        </w:rPr>
        <w:t>报价</w:t>
      </w:r>
      <w:r>
        <w:rPr>
          <w:rFonts w:hint="eastAsia"/>
          <w:sz w:val="28"/>
          <w:szCs w:val="28"/>
          <w:highlight w:val="none"/>
        </w:rPr>
        <w:t>前未踏勘现场提出附加条件或提出不实质性响应合同约定条款时，则视为我司违约</w:t>
      </w:r>
      <w:r>
        <w:rPr>
          <w:rFonts w:hint="eastAsia"/>
          <w:sz w:val="28"/>
          <w:szCs w:val="28"/>
          <w:highlight w:val="none"/>
          <w:lang w:eastAsia="zh-CN"/>
        </w:rPr>
        <w:t>，</w:t>
      </w:r>
      <w:r>
        <w:rPr>
          <w:rFonts w:hint="eastAsia"/>
          <w:sz w:val="28"/>
          <w:szCs w:val="28"/>
          <w:highlight w:val="none"/>
        </w:rPr>
        <w:t>贵司有权解除合同，且我司将按本次</w:t>
      </w:r>
      <w:r>
        <w:rPr>
          <w:rFonts w:hint="eastAsia"/>
          <w:sz w:val="28"/>
          <w:szCs w:val="28"/>
          <w:highlight w:val="none"/>
          <w:lang w:val="en-US" w:eastAsia="zh-CN"/>
        </w:rPr>
        <w:t>报价</w:t>
      </w:r>
      <w:r>
        <w:rPr>
          <w:rFonts w:hint="eastAsia"/>
          <w:sz w:val="28"/>
          <w:szCs w:val="28"/>
          <w:highlight w:val="none"/>
        </w:rPr>
        <w:t>总金额的20%对贵司予以赔偿。</w:t>
      </w:r>
    </w:p>
    <w:p>
      <w:pPr>
        <w:pStyle w:val="6"/>
        <w:ind w:firstLine="3640" w:firstLineChars="1300"/>
        <w:rPr>
          <w:rFonts w:hint="eastAsia"/>
          <w:sz w:val="28"/>
          <w:szCs w:val="28"/>
          <w:highlight w:val="none"/>
        </w:rPr>
      </w:pPr>
      <w:r>
        <w:rPr>
          <w:rFonts w:hint="eastAsia"/>
          <w:sz w:val="28"/>
          <w:szCs w:val="28"/>
          <w:highlight w:val="none"/>
          <w:lang w:val="en-US" w:eastAsia="zh-CN"/>
        </w:rPr>
        <w:t>报价</w:t>
      </w:r>
      <w:r>
        <w:rPr>
          <w:rFonts w:hint="eastAsia"/>
          <w:sz w:val="28"/>
          <w:szCs w:val="28"/>
          <w:highlight w:val="none"/>
        </w:rPr>
        <w:t>单位名称∶（全称、盖章）</w:t>
      </w:r>
    </w:p>
    <w:p>
      <w:pPr>
        <w:pStyle w:val="6"/>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单位地址∶</w:t>
      </w:r>
    </w:p>
    <w:p>
      <w:pPr>
        <w:pStyle w:val="6"/>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 xml:space="preserve"> 法定代表人∶</w:t>
      </w:r>
    </w:p>
    <w:p>
      <w:pPr>
        <w:pStyle w:val="6"/>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授权的代理人∶</w:t>
      </w:r>
    </w:p>
    <w:p>
      <w:pPr>
        <w:pStyle w:val="6"/>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联系电话∶</w:t>
      </w:r>
    </w:p>
    <w:p>
      <w:pPr>
        <w:kinsoku w:val="0"/>
        <w:topLinePunct/>
        <w:snapToGrid w:val="0"/>
        <w:spacing w:line="360" w:lineRule="auto"/>
        <w:ind w:firstLine="4800" w:firstLineChars="1500"/>
        <w:jc w:val="both"/>
        <w:rPr>
          <w:rFonts w:ascii="宋体"/>
          <w:sz w:val="24"/>
          <w:szCs w:val="24"/>
        </w:rPr>
      </w:pPr>
      <w:r>
        <w:rPr>
          <w:rFonts w:hint="eastAsia"/>
          <w:sz w:val="32"/>
          <w:szCs w:val="32"/>
          <w:highlight w:val="none"/>
        </w:rPr>
        <w:t>日</w:t>
      </w:r>
      <w:r>
        <w:rPr>
          <w:rFonts w:hint="eastAsia"/>
          <w:sz w:val="32"/>
          <w:szCs w:val="32"/>
          <w:highlight w:val="none"/>
          <w:lang w:val="en-US" w:eastAsia="zh-CN"/>
        </w:rPr>
        <w:t xml:space="preserve">  </w:t>
      </w:r>
      <w:r>
        <w:rPr>
          <w:rFonts w:hint="eastAsia"/>
          <w:sz w:val="32"/>
          <w:szCs w:val="32"/>
          <w:highlight w:val="none"/>
        </w:rPr>
        <w:t>期：      年   月   日</w:t>
      </w:r>
    </w:p>
    <w:sectPr>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307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A3E2B"/>
    <w:rsid w:val="004E1D3B"/>
    <w:rsid w:val="005400A1"/>
    <w:rsid w:val="0054336C"/>
    <w:rsid w:val="00567F27"/>
    <w:rsid w:val="005909FF"/>
    <w:rsid w:val="005A47E8"/>
    <w:rsid w:val="005C5F7E"/>
    <w:rsid w:val="005E1219"/>
    <w:rsid w:val="005F352F"/>
    <w:rsid w:val="00630B2D"/>
    <w:rsid w:val="00656322"/>
    <w:rsid w:val="00681BE3"/>
    <w:rsid w:val="006B35EF"/>
    <w:rsid w:val="006C4950"/>
    <w:rsid w:val="006E1E9E"/>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865D1"/>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5B1E"/>
    <w:rsid w:val="00E531A7"/>
    <w:rsid w:val="00E81AD1"/>
    <w:rsid w:val="00EA7B27"/>
    <w:rsid w:val="00F310F5"/>
    <w:rsid w:val="00F66517"/>
    <w:rsid w:val="00F726F2"/>
    <w:rsid w:val="01150262"/>
    <w:rsid w:val="013C7ACA"/>
    <w:rsid w:val="01753A3A"/>
    <w:rsid w:val="01B042F0"/>
    <w:rsid w:val="02107394"/>
    <w:rsid w:val="023043FD"/>
    <w:rsid w:val="027B0A8B"/>
    <w:rsid w:val="029535F4"/>
    <w:rsid w:val="02BC1E70"/>
    <w:rsid w:val="02DF4CD5"/>
    <w:rsid w:val="03280F33"/>
    <w:rsid w:val="04D35D4A"/>
    <w:rsid w:val="04DA7BA1"/>
    <w:rsid w:val="04DD61D4"/>
    <w:rsid w:val="056163AB"/>
    <w:rsid w:val="058319F0"/>
    <w:rsid w:val="05842C34"/>
    <w:rsid w:val="06043054"/>
    <w:rsid w:val="069D0B1B"/>
    <w:rsid w:val="069D2646"/>
    <w:rsid w:val="07041C7C"/>
    <w:rsid w:val="07531ADF"/>
    <w:rsid w:val="079E3DE6"/>
    <w:rsid w:val="07CF3E70"/>
    <w:rsid w:val="07D06159"/>
    <w:rsid w:val="07F15CBB"/>
    <w:rsid w:val="08944DE1"/>
    <w:rsid w:val="08B56D22"/>
    <w:rsid w:val="08BB1913"/>
    <w:rsid w:val="08E76307"/>
    <w:rsid w:val="09F6494A"/>
    <w:rsid w:val="0A856C30"/>
    <w:rsid w:val="0AC67964"/>
    <w:rsid w:val="0B5E6371"/>
    <w:rsid w:val="0C32423F"/>
    <w:rsid w:val="0C7E5694"/>
    <w:rsid w:val="0CE6451C"/>
    <w:rsid w:val="0D34598F"/>
    <w:rsid w:val="0DD20D9F"/>
    <w:rsid w:val="0E5F4090"/>
    <w:rsid w:val="0E8122BC"/>
    <w:rsid w:val="0EAB583F"/>
    <w:rsid w:val="0EC16864"/>
    <w:rsid w:val="0EDF4FEE"/>
    <w:rsid w:val="0F0773CF"/>
    <w:rsid w:val="0F1079C9"/>
    <w:rsid w:val="0F5A13E6"/>
    <w:rsid w:val="0FA52EF0"/>
    <w:rsid w:val="0FBE248B"/>
    <w:rsid w:val="0FC241BA"/>
    <w:rsid w:val="0FC90C8F"/>
    <w:rsid w:val="0FDE2831"/>
    <w:rsid w:val="0FFB578C"/>
    <w:rsid w:val="10690E36"/>
    <w:rsid w:val="10B955A0"/>
    <w:rsid w:val="10C44D00"/>
    <w:rsid w:val="10CB4830"/>
    <w:rsid w:val="110F61C1"/>
    <w:rsid w:val="113C5C64"/>
    <w:rsid w:val="121149E8"/>
    <w:rsid w:val="127F6AC8"/>
    <w:rsid w:val="1280775A"/>
    <w:rsid w:val="12AF10B9"/>
    <w:rsid w:val="13D530A4"/>
    <w:rsid w:val="14A25C41"/>
    <w:rsid w:val="14B114B8"/>
    <w:rsid w:val="15E81208"/>
    <w:rsid w:val="15FC6A22"/>
    <w:rsid w:val="16331652"/>
    <w:rsid w:val="16410F95"/>
    <w:rsid w:val="1645133E"/>
    <w:rsid w:val="1657387E"/>
    <w:rsid w:val="16C01662"/>
    <w:rsid w:val="170A1F40"/>
    <w:rsid w:val="1798572E"/>
    <w:rsid w:val="179A6BB4"/>
    <w:rsid w:val="179B749F"/>
    <w:rsid w:val="17C401C6"/>
    <w:rsid w:val="193E6952"/>
    <w:rsid w:val="19823F25"/>
    <w:rsid w:val="1A2F5F2A"/>
    <w:rsid w:val="1B00078A"/>
    <w:rsid w:val="1B856020"/>
    <w:rsid w:val="1B8E19C5"/>
    <w:rsid w:val="1B9730C0"/>
    <w:rsid w:val="1B982A49"/>
    <w:rsid w:val="1BA53275"/>
    <w:rsid w:val="1BDC6FBD"/>
    <w:rsid w:val="1CAD06A5"/>
    <w:rsid w:val="1CFD6AE6"/>
    <w:rsid w:val="1D3A631B"/>
    <w:rsid w:val="1D735659"/>
    <w:rsid w:val="1E3E74C1"/>
    <w:rsid w:val="1E4C7494"/>
    <w:rsid w:val="1E5A22DA"/>
    <w:rsid w:val="1F384481"/>
    <w:rsid w:val="1F7C7E91"/>
    <w:rsid w:val="1F8B3228"/>
    <w:rsid w:val="1FB04612"/>
    <w:rsid w:val="205C1E83"/>
    <w:rsid w:val="21533405"/>
    <w:rsid w:val="21756510"/>
    <w:rsid w:val="218C326D"/>
    <w:rsid w:val="21E929E1"/>
    <w:rsid w:val="21EE6BBD"/>
    <w:rsid w:val="22204A65"/>
    <w:rsid w:val="223D67B0"/>
    <w:rsid w:val="22A601C2"/>
    <w:rsid w:val="22A912AF"/>
    <w:rsid w:val="236758EA"/>
    <w:rsid w:val="23DF023D"/>
    <w:rsid w:val="241F02F9"/>
    <w:rsid w:val="242C41BE"/>
    <w:rsid w:val="2465717C"/>
    <w:rsid w:val="251C2756"/>
    <w:rsid w:val="25475835"/>
    <w:rsid w:val="25AF4676"/>
    <w:rsid w:val="25B9289C"/>
    <w:rsid w:val="25D57FD0"/>
    <w:rsid w:val="25D76AF6"/>
    <w:rsid w:val="260D435E"/>
    <w:rsid w:val="269A237C"/>
    <w:rsid w:val="26A7341E"/>
    <w:rsid w:val="2710246D"/>
    <w:rsid w:val="273A5AD2"/>
    <w:rsid w:val="27455109"/>
    <w:rsid w:val="27AF1C7C"/>
    <w:rsid w:val="27F71536"/>
    <w:rsid w:val="28184EC0"/>
    <w:rsid w:val="284212F8"/>
    <w:rsid w:val="286F2D8B"/>
    <w:rsid w:val="28867372"/>
    <w:rsid w:val="28C2560A"/>
    <w:rsid w:val="291D58A7"/>
    <w:rsid w:val="29570675"/>
    <w:rsid w:val="2A2D7D75"/>
    <w:rsid w:val="2A351FC9"/>
    <w:rsid w:val="2A6E46AD"/>
    <w:rsid w:val="2AA64D83"/>
    <w:rsid w:val="2AED04DE"/>
    <w:rsid w:val="2B690BF1"/>
    <w:rsid w:val="2C1477C9"/>
    <w:rsid w:val="2C614021"/>
    <w:rsid w:val="2C880ACF"/>
    <w:rsid w:val="2D4D3A24"/>
    <w:rsid w:val="2D82190F"/>
    <w:rsid w:val="2D951CB1"/>
    <w:rsid w:val="2D9A63CC"/>
    <w:rsid w:val="2E630F4D"/>
    <w:rsid w:val="2E8C5012"/>
    <w:rsid w:val="2E9F3930"/>
    <w:rsid w:val="2EBF59EE"/>
    <w:rsid w:val="2EDE5D60"/>
    <w:rsid w:val="30AE7BF1"/>
    <w:rsid w:val="30B42026"/>
    <w:rsid w:val="31912C26"/>
    <w:rsid w:val="3206057D"/>
    <w:rsid w:val="32370679"/>
    <w:rsid w:val="32443565"/>
    <w:rsid w:val="32A50602"/>
    <w:rsid w:val="32B14705"/>
    <w:rsid w:val="32E8153D"/>
    <w:rsid w:val="32F83F55"/>
    <w:rsid w:val="32FC6F68"/>
    <w:rsid w:val="33812448"/>
    <w:rsid w:val="33A076A3"/>
    <w:rsid w:val="33FB38B1"/>
    <w:rsid w:val="348562B6"/>
    <w:rsid w:val="34FC2941"/>
    <w:rsid w:val="357605E5"/>
    <w:rsid w:val="35CB077B"/>
    <w:rsid w:val="36E12052"/>
    <w:rsid w:val="37A37F0A"/>
    <w:rsid w:val="384D7F4B"/>
    <w:rsid w:val="38BB6E8E"/>
    <w:rsid w:val="38EF2F8B"/>
    <w:rsid w:val="39083AB5"/>
    <w:rsid w:val="390D7B1C"/>
    <w:rsid w:val="397A3F06"/>
    <w:rsid w:val="39804E6E"/>
    <w:rsid w:val="3A0358C5"/>
    <w:rsid w:val="3A3C1B19"/>
    <w:rsid w:val="3AED5D6F"/>
    <w:rsid w:val="3B435B79"/>
    <w:rsid w:val="3B643EDD"/>
    <w:rsid w:val="3B842B30"/>
    <w:rsid w:val="3BE23C11"/>
    <w:rsid w:val="3C337555"/>
    <w:rsid w:val="3C8F397F"/>
    <w:rsid w:val="3CFA73AC"/>
    <w:rsid w:val="3D172AA4"/>
    <w:rsid w:val="3D3926AB"/>
    <w:rsid w:val="3D4E42C6"/>
    <w:rsid w:val="3EA45299"/>
    <w:rsid w:val="3EAC2E18"/>
    <w:rsid w:val="3FA170DF"/>
    <w:rsid w:val="40067860"/>
    <w:rsid w:val="40F97EF0"/>
    <w:rsid w:val="41093AB9"/>
    <w:rsid w:val="41601480"/>
    <w:rsid w:val="420D7370"/>
    <w:rsid w:val="424178C0"/>
    <w:rsid w:val="424B75F9"/>
    <w:rsid w:val="43303816"/>
    <w:rsid w:val="43424AD5"/>
    <w:rsid w:val="43BA2A0A"/>
    <w:rsid w:val="43C66BFC"/>
    <w:rsid w:val="4412744C"/>
    <w:rsid w:val="44302ED9"/>
    <w:rsid w:val="44615171"/>
    <w:rsid w:val="44AF11CE"/>
    <w:rsid w:val="44EE3C6D"/>
    <w:rsid w:val="452D11E5"/>
    <w:rsid w:val="4543546E"/>
    <w:rsid w:val="454B0B5D"/>
    <w:rsid w:val="454D1487"/>
    <w:rsid w:val="45537882"/>
    <w:rsid w:val="455608F9"/>
    <w:rsid w:val="45BA2EE8"/>
    <w:rsid w:val="460F66EE"/>
    <w:rsid w:val="463D21E6"/>
    <w:rsid w:val="46801539"/>
    <w:rsid w:val="469D6B0F"/>
    <w:rsid w:val="46BA1A00"/>
    <w:rsid w:val="4775460B"/>
    <w:rsid w:val="47D2495A"/>
    <w:rsid w:val="48427D04"/>
    <w:rsid w:val="488A14D0"/>
    <w:rsid w:val="488E01EA"/>
    <w:rsid w:val="48B177EB"/>
    <w:rsid w:val="49345CC3"/>
    <w:rsid w:val="497578CC"/>
    <w:rsid w:val="49B07C54"/>
    <w:rsid w:val="49EC53CE"/>
    <w:rsid w:val="4A9542AF"/>
    <w:rsid w:val="4ABB0AC5"/>
    <w:rsid w:val="4AF25F80"/>
    <w:rsid w:val="4AFF4ACC"/>
    <w:rsid w:val="4B9F47AD"/>
    <w:rsid w:val="4D08276F"/>
    <w:rsid w:val="4D3B23C9"/>
    <w:rsid w:val="4DAD3BFC"/>
    <w:rsid w:val="4EB64831"/>
    <w:rsid w:val="4EE11EB7"/>
    <w:rsid w:val="4FC213AB"/>
    <w:rsid w:val="4FE03D90"/>
    <w:rsid w:val="4FEF0A8A"/>
    <w:rsid w:val="50D828F2"/>
    <w:rsid w:val="50E54BAF"/>
    <w:rsid w:val="511F61A7"/>
    <w:rsid w:val="515C51C4"/>
    <w:rsid w:val="51B10C6E"/>
    <w:rsid w:val="526406C7"/>
    <w:rsid w:val="52C41CE0"/>
    <w:rsid w:val="52E937A0"/>
    <w:rsid w:val="534A4C4A"/>
    <w:rsid w:val="535A11C9"/>
    <w:rsid w:val="536153C2"/>
    <w:rsid w:val="538E1BA6"/>
    <w:rsid w:val="53A26AE2"/>
    <w:rsid w:val="544F0BFD"/>
    <w:rsid w:val="54D07E55"/>
    <w:rsid w:val="54F24B53"/>
    <w:rsid w:val="5500558D"/>
    <w:rsid w:val="550D4096"/>
    <w:rsid w:val="55291301"/>
    <w:rsid w:val="55424C87"/>
    <w:rsid w:val="55B72419"/>
    <w:rsid w:val="560D7043"/>
    <w:rsid w:val="562C39F1"/>
    <w:rsid w:val="567D7E5D"/>
    <w:rsid w:val="567F1767"/>
    <w:rsid w:val="56F331F0"/>
    <w:rsid w:val="575840D0"/>
    <w:rsid w:val="57FC30F1"/>
    <w:rsid w:val="58131B73"/>
    <w:rsid w:val="5878142D"/>
    <w:rsid w:val="58904E4F"/>
    <w:rsid w:val="58B76F68"/>
    <w:rsid w:val="58C9436A"/>
    <w:rsid w:val="59021A59"/>
    <w:rsid w:val="59234C95"/>
    <w:rsid w:val="59306667"/>
    <w:rsid w:val="5935031F"/>
    <w:rsid w:val="59907C0E"/>
    <w:rsid w:val="5A994A59"/>
    <w:rsid w:val="5A9C0CD8"/>
    <w:rsid w:val="5ACC5C60"/>
    <w:rsid w:val="5AE900E2"/>
    <w:rsid w:val="5B5D17CE"/>
    <w:rsid w:val="5B7756EE"/>
    <w:rsid w:val="5B912498"/>
    <w:rsid w:val="5C02334D"/>
    <w:rsid w:val="5C5C49CA"/>
    <w:rsid w:val="5CA67AEF"/>
    <w:rsid w:val="5CE07065"/>
    <w:rsid w:val="5D012C7D"/>
    <w:rsid w:val="5D426700"/>
    <w:rsid w:val="5D453A41"/>
    <w:rsid w:val="5D7D4A69"/>
    <w:rsid w:val="5DA01932"/>
    <w:rsid w:val="5E716346"/>
    <w:rsid w:val="5ED15AC0"/>
    <w:rsid w:val="5F4E610E"/>
    <w:rsid w:val="5F7F408F"/>
    <w:rsid w:val="5FB37095"/>
    <w:rsid w:val="5FEF00C6"/>
    <w:rsid w:val="60464A94"/>
    <w:rsid w:val="604A544B"/>
    <w:rsid w:val="60A338CF"/>
    <w:rsid w:val="60A37CE8"/>
    <w:rsid w:val="60BD1626"/>
    <w:rsid w:val="60BE4FE7"/>
    <w:rsid w:val="60BE7984"/>
    <w:rsid w:val="61184890"/>
    <w:rsid w:val="6130490F"/>
    <w:rsid w:val="61346B14"/>
    <w:rsid w:val="613775BF"/>
    <w:rsid w:val="614D286D"/>
    <w:rsid w:val="62077630"/>
    <w:rsid w:val="62413F68"/>
    <w:rsid w:val="627B553F"/>
    <w:rsid w:val="629A0AAD"/>
    <w:rsid w:val="62B6455D"/>
    <w:rsid w:val="63A770E2"/>
    <w:rsid w:val="640A2754"/>
    <w:rsid w:val="643A1FAA"/>
    <w:rsid w:val="64C67E85"/>
    <w:rsid w:val="653F175C"/>
    <w:rsid w:val="65EB287D"/>
    <w:rsid w:val="65F66C31"/>
    <w:rsid w:val="66320803"/>
    <w:rsid w:val="669809F6"/>
    <w:rsid w:val="66A56C29"/>
    <w:rsid w:val="66B04209"/>
    <w:rsid w:val="66C660E8"/>
    <w:rsid w:val="66D4238C"/>
    <w:rsid w:val="67AA65BF"/>
    <w:rsid w:val="681B024A"/>
    <w:rsid w:val="684D1D00"/>
    <w:rsid w:val="68501E7E"/>
    <w:rsid w:val="686A7DFC"/>
    <w:rsid w:val="68933458"/>
    <w:rsid w:val="690518AD"/>
    <w:rsid w:val="692B6D59"/>
    <w:rsid w:val="693954B1"/>
    <w:rsid w:val="699949D1"/>
    <w:rsid w:val="6A324779"/>
    <w:rsid w:val="6A3A1B31"/>
    <w:rsid w:val="6A7D6F42"/>
    <w:rsid w:val="6AC91479"/>
    <w:rsid w:val="6AF653BC"/>
    <w:rsid w:val="6B6E3B9D"/>
    <w:rsid w:val="6B9A65A5"/>
    <w:rsid w:val="6C436C80"/>
    <w:rsid w:val="6C614F90"/>
    <w:rsid w:val="6D301783"/>
    <w:rsid w:val="6D7A64FC"/>
    <w:rsid w:val="6DAB753F"/>
    <w:rsid w:val="6DF66DA8"/>
    <w:rsid w:val="6E310D79"/>
    <w:rsid w:val="6E396DA1"/>
    <w:rsid w:val="6E88260C"/>
    <w:rsid w:val="6E94367C"/>
    <w:rsid w:val="6FBF36ED"/>
    <w:rsid w:val="700A072C"/>
    <w:rsid w:val="70A0476A"/>
    <w:rsid w:val="70B16565"/>
    <w:rsid w:val="71441D67"/>
    <w:rsid w:val="71547868"/>
    <w:rsid w:val="7189636C"/>
    <w:rsid w:val="71C663EB"/>
    <w:rsid w:val="7214636D"/>
    <w:rsid w:val="725569D9"/>
    <w:rsid w:val="727404DA"/>
    <w:rsid w:val="72C57CE8"/>
    <w:rsid w:val="72CF5374"/>
    <w:rsid w:val="73291F2F"/>
    <w:rsid w:val="734F79E8"/>
    <w:rsid w:val="73827B49"/>
    <w:rsid w:val="741D2E7E"/>
    <w:rsid w:val="74F3671C"/>
    <w:rsid w:val="7501788B"/>
    <w:rsid w:val="755B6E5B"/>
    <w:rsid w:val="7561370A"/>
    <w:rsid w:val="757705E0"/>
    <w:rsid w:val="75883063"/>
    <w:rsid w:val="75A13C5C"/>
    <w:rsid w:val="75ED011A"/>
    <w:rsid w:val="75F254E5"/>
    <w:rsid w:val="760B75EE"/>
    <w:rsid w:val="764F46E2"/>
    <w:rsid w:val="769A09A9"/>
    <w:rsid w:val="76BF4D02"/>
    <w:rsid w:val="76F758BC"/>
    <w:rsid w:val="77897453"/>
    <w:rsid w:val="793E1232"/>
    <w:rsid w:val="79591FC5"/>
    <w:rsid w:val="796013E5"/>
    <w:rsid w:val="798D47C0"/>
    <w:rsid w:val="79952CCD"/>
    <w:rsid w:val="79AB1EB0"/>
    <w:rsid w:val="79B30DA7"/>
    <w:rsid w:val="7AA86388"/>
    <w:rsid w:val="7ADE52EF"/>
    <w:rsid w:val="7B6B6FB4"/>
    <w:rsid w:val="7B9C0678"/>
    <w:rsid w:val="7C3461C6"/>
    <w:rsid w:val="7C650764"/>
    <w:rsid w:val="7C665BC8"/>
    <w:rsid w:val="7C8F7579"/>
    <w:rsid w:val="7CD51CBE"/>
    <w:rsid w:val="7DEC6FD9"/>
    <w:rsid w:val="7E376542"/>
    <w:rsid w:val="7EBA1B23"/>
    <w:rsid w:val="7EEC6B69"/>
    <w:rsid w:val="7F593707"/>
    <w:rsid w:val="7FA0046A"/>
    <w:rsid w:val="7FBB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5">
    <w:name w:val="Normal Indent"/>
    <w:basedOn w:val="1"/>
    <w:link w:val="18"/>
    <w:semiHidden/>
    <w:unhideWhenUsed/>
    <w:qFormat/>
    <w:uiPriority w:val="99"/>
    <w:pPr>
      <w:ind w:firstLine="420" w:firstLineChars="200"/>
    </w:pPr>
    <w:rPr>
      <w:szCs w:val="24"/>
    </w:rPr>
  </w:style>
  <w:style w:type="paragraph" w:styleId="6">
    <w:name w:val="Body Text Indent 2"/>
    <w:basedOn w:val="1"/>
    <w:qFormat/>
    <w:uiPriority w:val="0"/>
    <w:pPr>
      <w:spacing w:after="120" w:line="480" w:lineRule="auto"/>
      <w:ind w:left="420" w:leftChars="200"/>
    </w:pPr>
    <w:rPr>
      <w:rFonts w:ascii="Times New Roman" w:hAnsi="Times New Roman"/>
      <w:szCs w:val="24"/>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eastAsia="宋体" w:cs="Times New Roman"/>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Emphasis"/>
    <w:basedOn w:val="12"/>
    <w:qFormat/>
    <w:uiPriority w:val="20"/>
    <w:rPr>
      <w:i/>
    </w:rPr>
  </w:style>
  <w:style w:type="paragraph" w:styleId="14">
    <w:name w:val="List Paragraph"/>
    <w:basedOn w:val="1"/>
    <w:qFormat/>
    <w:uiPriority w:val="99"/>
    <w:pPr>
      <w:ind w:firstLine="420" w:firstLineChars="200"/>
    </w:pPr>
  </w:style>
  <w:style w:type="character" w:customStyle="1" w:styleId="15">
    <w:name w:val="页眉 Char"/>
    <w:basedOn w:val="12"/>
    <w:link w:val="8"/>
    <w:semiHidden/>
    <w:qFormat/>
    <w:uiPriority w:val="99"/>
    <w:rPr>
      <w:sz w:val="18"/>
      <w:szCs w:val="18"/>
    </w:rPr>
  </w:style>
  <w:style w:type="character" w:customStyle="1" w:styleId="16">
    <w:name w:val="页脚 Char"/>
    <w:basedOn w:val="12"/>
    <w:link w:val="7"/>
    <w:semiHidden/>
    <w:qFormat/>
    <w:uiPriority w:val="99"/>
    <w:rPr>
      <w:sz w:val="18"/>
      <w:szCs w:val="18"/>
    </w:rPr>
  </w:style>
  <w:style w:type="character" w:customStyle="1" w:styleId="17">
    <w:name w:val="标题 1 Char"/>
    <w:basedOn w:val="12"/>
    <w:link w:val="3"/>
    <w:qFormat/>
    <w:uiPriority w:val="0"/>
    <w:rPr>
      <w:rFonts w:ascii="Times New Roman" w:hAnsi="Times New Roman" w:eastAsia="楷体_GB2312" w:cs="Times New Roman"/>
      <w:b/>
      <w:kern w:val="44"/>
      <w:sz w:val="44"/>
      <w:szCs w:val="20"/>
    </w:rPr>
  </w:style>
  <w:style w:type="character" w:customStyle="1" w:styleId="18">
    <w:name w:val="正文缩进 Char"/>
    <w:link w:val="5"/>
    <w:semiHidden/>
    <w:qFormat/>
    <w:locked/>
    <w:uiPriority w:val="99"/>
    <w:rPr>
      <w:szCs w:val="24"/>
    </w:rPr>
  </w:style>
  <w:style w:type="character" w:customStyle="1" w:styleId="19">
    <w:name w:val="UserStyle_0"/>
    <w:link w:val="20"/>
    <w:qFormat/>
    <w:uiPriority w:val="0"/>
    <w:rPr>
      <w:rFonts w:eastAsia="Times New Roman"/>
      <w:kern w:val="2"/>
      <w:sz w:val="22"/>
      <w:szCs w:val="22"/>
      <w:lang w:val="en-US" w:eastAsia="en-US" w:bidi="ar-SA"/>
    </w:rPr>
  </w:style>
  <w:style w:type="paragraph" w:customStyle="1" w:styleId="20">
    <w:name w:val="BodyText"/>
    <w:basedOn w:val="1"/>
    <w:link w:val="19"/>
    <w:qFormat/>
    <w:uiPriority w:val="0"/>
    <w:pPr>
      <w:autoSpaceDE/>
      <w:autoSpaceDN/>
      <w:spacing w:line="360" w:lineRule="auto"/>
      <w:jc w:val="both"/>
      <w:textAlignment w:val="baseline"/>
    </w:pPr>
    <w:rPr>
      <w:rFonts w:eastAsia="Times New Roman"/>
      <w:kern w:val="2"/>
      <w:sz w:val="22"/>
      <w:szCs w:val="22"/>
      <w:lang w:val="en-US" w:eastAsia="en-US" w:bidi="ar-SA"/>
    </w:rPr>
  </w:style>
  <w:style w:type="paragraph" w:customStyle="1" w:styleId="21">
    <w:name w:val="UserStyle_4"/>
    <w:qFormat/>
    <w:uiPriority w:val="0"/>
    <w:pPr>
      <w:widowControl/>
      <w:textAlignment w:val="baseline"/>
    </w:pPr>
    <w:rPr>
      <w:rFonts w:ascii="Times New Roman" w:hAnsi="Times New Roman" w:eastAsia="宋体" w:cstheme="minorBidi"/>
      <w:sz w:val="22"/>
      <w:szCs w:val="22"/>
      <w:lang w:val="en-US" w:eastAsia="en-US" w:bidi="en-US"/>
    </w:rPr>
  </w:style>
  <w:style w:type="character" w:customStyle="1" w:styleId="22">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1</TotalTime>
  <ScaleCrop>false</ScaleCrop>
  <LinksUpToDate>false</LinksUpToDate>
  <CharactersWithSpaces>2919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rita.shan</cp:lastModifiedBy>
  <cp:lastPrinted>2022-05-23T06:25:00Z</cp:lastPrinted>
  <dcterms:modified xsi:type="dcterms:W3CDTF">2023-04-11T02:22:28Z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338BF9D315D94454B1B15E8450A97AD3</vt:lpwstr>
  </property>
</Properties>
</file>