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ind w:right="23"/>
        <w:jc w:val="center"/>
        <w:rPr>
          <w:rFonts w:ascii="仿宋_GB2312" w:eastAsia="仿宋_GB2312"/>
          <w:b/>
          <w:bCs/>
          <w:spacing w:val="-10"/>
          <w:kern w:val="0"/>
          <w:sz w:val="36"/>
          <w:szCs w:val="44"/>
          <w:highlight w:val="none"/>
        </w:rPr>
      </w:pPr>
      <w:r>
        <w:rPr>
          <w:rFonts w:hint="eastAsia" w:ascii="仿宋_GB2312" w:eastAsia="仿宋_GB2312"/>
          <w:b/>
          <w:bCs/>
          <w:spacing w:val="-10"/>
          <w:kern w:val="0"/>
          <w:sz w:val="36"/>
          <w:szCs w:val="44"/>
          <w:highlight w:val="none"/>
          <w:lang w:eastAsia="zh-CN"/>
        </w:rPr>
        <w:t>热力管网计量监测系统设计项目</w:t>
      </w:r>
      <w:r>
        <w:rPr>
          <w:rFonts w:hint="eastAsia" w:ascii="仿宋_GB2312" w:eastAsia="仿宋_GB2312"/>
          <w:b/>
          <w:bCs/>
          <w:spacing w:val="-10"/>
          <w:kern w:val="0"/>
          <w:sz w:val="36"/>
          <w:szCs w:val="44"/>
          <w:highlight w:val="none"/>
        </w:rPr>
        <w:t>询价函</w:t>
      </w:r>
    </w:p>
    <w:p>
      <w:pPr>
        <w:widowControl/>
        <w:spacing w:line="440" w:lineRule="exact"/>
        <w:rPr>
          <w:rFonts w:hint="eastAsia" w:ascii="宋体" w:hAnsi="宋体" w:eastAsia="宋体"/>
          <w:kern w:val="0"/>
          <w:sz w:val="23"/>
          <w:szCs w:val="23"/>
          <w:highlight w:val="none"/>
          <w:lang w:eastAsia="zh-CN"/>
        </w:rPr>
      </w:pPr>
      <w:r>
        <w:rPr>
          <w:rFonts w:hint="eastAsia" w:ascii="仿宋_GB2312" w:eastAsia="仿宋_GB2312"/>
          <w:b/>
          <w:kern w:val="0"/>
          <w:szCs w:val="21"/>
          <w:highlight w:val="none"/>
        </w:rPr>
        <w:t xml:space="preserve"> </w:t>
      </w:r>
      <w:r>
        <w:rPr>
          <w:rFonts w:hint="eastAsia" w:ascii="仿宋_GB2312" w:eastAsia="仿宋_GB2312"/>
          <w:b/>
          <w:kern w:val="0"/>
          <w:sz w:val="24"/>
          <w:szCs w:val="21"/>
          <w:highlight w:val="none"/>
        </w:rPr>
        <w:t xml:space="preserve"> </w:t>
      </w:r>
      <w:r>
        <w:rPr>
          <w:rFonts w:hint="eastAsia" w:ascii="宋体" w:hAnsi="宋体"/>
          <w:b/>
          <w:kern w:val="0"/>
          <w:sz w:val="23"/>
          <w:szCs w:val="23"/>
          <w:highlight w:val="none"/>
        </w:rPr>
        <w:t>1、项目名称：</w:t>
      </w:r>
      <w:r>
        <w:rPr>
          <w:rFonts w:hint="eastAsia" w:ascii="宋体" w:hAnsi="宋体"/>
          <w:kern w:val="0"/>
          <w:sz w:val="23"/>
          <w:szCs w:val="23"/>
          <w:highlight w:val="none"/>
          <w:lang w:eastAsia="zh-CN"/>
        </w:rPr>
        <w:t>热力管网计量监测系统设计项目</w:t>
      </w:r>
    </w:p>
    <w:p>
      <w:pPr>
        <w:widowControl/>
        <w:spacing w:line="440" w:lineRule="exact"/>
        <w:ind w:left="420" w:right="23" w:hanging="420"/>
        <w:rPr>
          <w:rFonts w:ascii="宋体" w:hAnsi="宋体"/>
          <w:b/>
          <w:kern w:val="0"/>
          <w:sz w:val="23"/>
          <w:szCs w:val="23"/>
          <w:highlight w:val="none"/>
        </w:rPr>
      </w:pPr>
      <w:r>
        <w:rPr>
          <w:rFonts w:hint="eastAsia" w:ascii="宋体" w:hAnsi="宋体"/>
          <w:b/>
          <w:kern w:val="0"/>
          <w:sz w:val="23"/>
          <w:szCs w:val="23"/>
          <w:highlight w:val="none"/>
        </w:rPr>
        <w:t xml:space="preserve">  2、项目概况：</w:t>
      </w:r>
    </w:p>
    <w:p>
      <w:pPr>
        <w:widowControl/>
        <w:spacing w:line="440" w:lineRule="exact"/>
        <w:ind w:firstLine="460" w:firstLineChars="200"/>
        <w:rPr>
          <w:rFonts w:hint="eastAsia" w:ascii="宋体" w:hAnsi="宋体"/>
          <w:sz w:val="23"/>
          <w:szCs w:val="23"/>
          <w:highlight w:val="none"/>
          <w:lang w:eastAsia="zh-CN"/>
        </w:rPr>
      </w:pPr>
      <w:r>
        <w:rPr>
          <w:rFonts w:hint="eastAsia" w:ascii="宋体" w:hAnsi="宋体"/>
          <w:kern w:val="0"/>
          <w:sz w:val="23"/>
          <w:szCs w:val="23"/>
          <w:highlight w:val="none"/>
        </w:rPr>
        <w:t>（</w:t>
      </w:r>
      <w:r>
        <w:rPr>
          <w:rFonts w:hint="eastAsia" w:ascii="宋体" w:hAnsi="宋体"/>
          <w:sz w:val="23"/>
          <w:szCs w:val="23"/>
          <w:highlight w:val="none"/>
        </w:rPr>
        <w:t>1）项目概况：</w:t>
      </w:r>
      <w:r>
        <w:rPr>
          <w:rFonts w:hint="eastAsia" w:ascii="宋体" w:hAnsi="宋体"/>
          <w:sz w:val="23"/>
          <w:szCs w:val="23"/>
          <w:highlight w:val="none"/>
          <w:lang w:val="en-US" w:eastAsia="zh-CN"/>
        </w:rPr>
        <w:t>为保障热网运行管理效率，实现对热用户蒸汽使用数据实时监控、实时结算，并具备远程充值、趋势记录、统计分析、系统配置、异常情况报警等功能</w:t>
      </w:r>
      <w:r>
        <w:rPr>
          <w:rFonts w:hint="eastAsia" w:ascii="宋体" w:hAnsi="宋体"/>
          <w:sz w:val="23"/>
          <w:szCs w:val="23"/>
          <w:highlight w:val="none"/>
        </w:rPr>
        <w:t>。</w:t>
      </w:r>
      <w:r>
        <w:rPr>
          <w:rFonts w:hint="eastAsia" w:ascii="宋体" w:hAnsi="宋体"/>
          <w:sz w:val="23"/>
          <w:szCs w:val="23"/>
          <w:highlight w:val="none"/>
          <w:lang w:val="en-US" w:eastAsia="zh-CN"/>
        </w:rPr>
        <w:t>现拟询价比选方式确定一家单位实施热力管网计量监测系统设计工作</w:t>
      </w:r>
      <w:r>
        <w:rPr>
          <w:rFonts w:hint="eastAsia" w:ascii="宋体" w:hAnsi="宋体"/>
          <w:sz w:val="23"/>
          <w:szCs w:val="23"/>
          <w:highlight w:val="none"/>
          <w:lang w:eastAsia="zh-CN"/>
        </w:rPr>
        <w:t>。（</w:t>
      </w:r>
      <w:r>
        <w:rPr>
          <w:rFonts w:hint="eastAsia" w:ascii="宋体" w:hAnsi="宋体"/>
          <w:sz w:val="23"/>
          <w:szCs w:val="23"/>
          <w:highlight w:val="none"/>
          <w:lang w:val="en-US" w:eastAsia="zh-CN"/>
        </w:rPr>
        <w:t>具体内容详见附件</w:t>
      </w:r>
      <w:r>
        <w:rPr>
          <w:rFonts w:hint="eastAsia" w:ascii="宋体" w:hAnsi="宋体"/>
          <w:sz w:val="23"/>
          <w:szCs w:val="23"/>
          <w:highlight w:val="none"/>
          <w:lang w:eastAsia="zh-CN"/>
        </w:rPr>
        <w:t>）</w:t>
      </w:r>
    </w:p>
    <w:p>
      <w:pPr>
        <w:widowControl/>
        <w:spacing w:line="440" w:lineRule="exact"/>
        <w:ind w:firstLine="460" w:firstLineChars="200"/>
        <w:rPr>
          <w:rFonts w:hint="default" w:ascii="宋体" w:hAnsi="宋体"/>
          <w:kern w:val="0"/>
          <w:sz w:val="23"/>
          <w:szCs w:val="23"/>
          <w:highlight w:val="none"/>
          <w:lang w:val="en-US"/>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）最高限价：</w:t>
      </w:r>
      <w:r>
        <w:rPr>
          <w:rFonts w:hint="eastAsia" w:ascii="宋体" w:hAnsi="宋体"/>
          <w:sz w:val="23"/>
          <w:szCs w:val="23"/>
          <w:highlight w:val="none"/>
          <w:lang w:val="en-US" w:eastAsia="zh-CN"/>
        </w:rPr>
        <w:t>2.5万元</w:t>
      </w:r>
    </w:p>
    <w:p>
      <w:pPr>
        <w:widowControl/>
        <w:spacing w:line="440" w:lineRule="exact"/>
        <w:rPr>
          <w:rFonts w:hint="eastAsia" w:ascii="宋体" w:hAnsi="宋体"/>
          <w:sz w:val="23"/>
          <w:szCs w:val="23"/>
          <w:highlight w:val="none"/>
        </w:rPr>
      </w:pPr>
      <w:r>
        <w:rPr>
          <w:rFonts w:hint="eastAsia" w:ascii="宋体" w:hAnsi="宋体"/>
          <w:sz w:val="23"/>
          <w:szCs w:val="23"/>
          <w:highlight w:val="none"/>
        </w:rPr>
        <w:t xml:space="preserve">   </w:t>
      </w:r>
      <w:r>
        <w:rPr>
          <w:rFonts w:hint="eastAsia" w:ascii="宋体" w:hAnsi="宋体"/>
          <w:sz w:val="23"/>
          <w:szCs w:val="23"/>
          <w:highlight w:val="none"/>
          <w:lang w:val="en-US" w:eastAsia="zh-CN"/>
        </w:rPr>
        <w:t xml:space="preserve"> </w:t>
      </w: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服务周期</w:t>
      </w:r>
      <w:r>
        <w:rPr>
          <w:rFonts w:hint="eastAsia" w:ascii="宋体" w:hAnsi="宋体"/>
          <w:sz w:val="23"/>
          <w:szCs w:val="23"/>
          <w:highlight w:val="none"/>
        </w:rPr>
        <w:t>：</w:t>
      </w:r>
      <w:r>
        <w:rPr>
          <w:rFonts w:hint="eastAsia" w:ascii="宋体" w:hAnsi="宋体"/>
          <w:sz w:val="23"/>
          <w:szCs w:val="23"/>
          <w:highlight w:val="none"/>
          <w:lang w:val="en-US" w:eastAsia="zh-CN"/>
        </w:rPr>
        <w:t>15个日历天</w:t>
      </w:r>
    </w:p>
    <w:p>
      <w:pPr>
        <w:widowControl/>
        <w:spacing w:line="440" w:lineRule="exact"/>
        <w:ind w:right="23" w:firstLine="231" w:firstLineChars="100"/>
        <w:rPr>
          <w:rFonts w:hint="eastAsia" w:ascii="宋体" w:hAnsi="宋体"/>
          <w:b/>
          <w:kern w:val="0"/>
          <w:sz w:val="23"/>
          <w:szCs w:val="23"/>
          <w:highlight w:val="none"/>
        </w:rPr>
      </w:pPr>
      <w:r>
        <w:rPr>
          <w:rFonts w:hint="eastAsia" w:ascii="宋体" w:hAnsi="宋体"/>
          <w:b/>
          <w:kern w:val="0"/>
          <w:sz w:val="23"/>
          <w:szCs w:val="23"/>
          <w:highlight w:val="none"/>
        </w:rPr>
        <w:t>3、资格要求：</w:t>
      </w:r>
    </w:p>
    <w:p>
      <w:pPr>
        <w:widowControl/>
        <w:spacing w:line="440" w:lineRule="exact"/>
        <w:ind w:firstLine="460" w:firstLineChars="200"/>
        <w:rPr>
          <w:rFonts w:hint="eastAsia" w:ascii="宋体" w:hAnsi="宋体" w:eastAsia="宋体"/>
          <w:sz w:val="23"/>
          <w:szCs w:val="23"/>
          <w:highlight w:val="none"/>
          <w:lang w:eastAsia="zh-CN"/>
        </w:rPr>
      </w:pPr>
      <w:r>
        <w:rPr>
          <w:rFonts w:hint="eastAsia" w:ascii="宋体" w:hAnsi="宋体"/>
          <w:sz w:val="23"/>
          <w:szCs w:val="23"/>
          <w:highlight w:val="none"/>
        </w:rPr>
        <w:t>（1）必须具有有效的营业执照或事业单位法人证书；</w:t>
      </w:r>
      <w:r>
        <w:rPr>
          <w:rFonts w:hint="eastAsia" w:ascii="宋体" w:hAnsi="宋体"/>
          <w:sz w:val="23"/>
          <w:szCs w:val="23"/>
          <w:highlight w:val="none"/>
          <w:lang w:eastAsia="zh-CN"/>
        </w:rPr>
        <w:t>（</w:t>
      </w:r>
      <w:r>
        <w:rPr>
          <w:rFonts w:hint="eastAsia" w:ascii="宋体" w:hAnsi="宋体"/>
          <w:sz w:val="23"/>
          <w:szCs w:val="23"/>
          <w:highlight w:val="none"/>
          <w:lang w:val="en-US" w:eastAsia="zh-CN"/>
        </w:rPr>
        <w:t>需提供复印件并盖章</w:t>
      </w:r>
      <w:r>
        <w:rPr>
          <w:rFonts w:hint="eastAsia" w:ascii="宋体" w:hAnsi="宋体"/>
          <w:sz w:val="23"/>
          <w:szCs w:val="23"/>
          <w:highlight w:val="none"/>
          <w:lang w:eastAsia="zh-CN"/>
        </w:rPr>
        <w:t>）</w:t>
      </w:r>
    </w:p>
    <w:p>
      <w:pPr>
        <w:widowControl/>
        <w:spacing w:line="440" w:lineRule="exact"/>
        <w:ind w:firstLine="460" w:firstLineChars="200"/>
        <w:rPr>
          <w:rFonts w:hint="default" w:ascii="宋体" w:hAnsi="宋体"/>
          <w:sz w:val="23"/>
          <w:szCs w:val="23"/>
          <w:highlight w:val="none"/>
          <w:lang w:val="en-US" w:eastAsia="zh-CN"/>
        </w:rPr>
      </w:pPr>
      <w:r>
        <w:rPr>
          <w:rFonts w:hint="eastAsia" w:ascii="宋体" w:hAnsi="宋体"/>
          <w:sz w:val="23"/>
          <w:szCs w:val="23"/>
          <w:highlight w:val="none"/>
          <w:lang w:val="en-US" w:eastAsia="zh-CN"/>
        </w:rPr>
        <w:t>（2）工程设计综合资质甲级设计资质或建筑智能化系统设计专项乙级以以上资质；</w:t>
      </w:r>
      <w:r>
        <w:rPr>
          <w:rFonts w:hint="eastAsia" w:ascii="宋体" w:hAnsi="宋体"/>
          <w:sz w:val="23"/>
          <w:szCs w:val="23"/>
          <w:highlight w:val="none"/>
          <w:lang w:eastAsia="zh-CN"/>
        </w:rPr>
        <w:t>（</w:t>
      </w:r>
      <w:r>
        <w:rPr>
          <w:rFonts w:hint="eastAsia" w:ascii="宋体" w:hAnsi="宋体"/>
          <w:sz w:val="23"/>
          <w:szCs w:val="23"/>
          <w:highlight w:val="none"/>
          <w:lang w:val="en-US" w:eastAsia="zh-CN"/>
        </w:rPr>
        <w:t>需提供复印件并盖章</w:t>
      </w:r>
      <w:r>
        <w:rPr>
          <w:rFonts w:hint="eastAsia" w:ascii="宋体" w:hAnsi="宋体"/>
          <w:sz w:val="23"/>
          <w:szCs w:val="23"/>
          <w:highlight w:val="none"/>
          <w:lang w:eastAsia="zh-CN"/>
        </w:rPr>
        <w:t>）</w:t>
      </w:r>
    </w:p>
    <w:p>
      <w:pPr>
        <w:widowControl/>
        <w:spacing w:line="440" w:lineRule="exact"/>
        <w:ind w:firstLine="460" w:firstLineChars="200"/>
        <w:rPr>
          <w:rFonts w:hint="default" w:ascii="宋体" w:hAnsi="宋体"/>
          <w:sz w:val="23"/>
          <w:szCs w:val="23"/>
          <w:highlight w:val="none"/>
          <w:lang w:val="en-US" w:eastAsia="zh-CN"/>
        </w:rPr>
      </w:pP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）本项目不接受联合体形式投标。</w:t>
      </w:r>
    </w:p>
    <w:p>
      <w:pPr>
        <w:widowControl/>
        <w:spacing w:line="440" w:lineRule="exact"/>
        <w:ind w:right="23"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pPr>
        <w:widowControl/>
        <w:spacing w:line="440" w:lineRule="exact"/>
        <w:ind w:firstLine="465"/>
        <w:rPr>
          <w:rFonts w:hint="eastAsia" w:ascii="宋体" w:hAnsi="宋体" w:eastAsia="宋体"/>
          <w:sz w:val="23"/>
          <w:szCs w:val="23"/>
          <w:highlight w:val="none"/>
          <w:lang w:eastAsia="zh-CN"/>
        </w:rPr>
      </w:pPr>
      <w:r>
        <w:rPr>
          <w:rFonts w:hint="eastAsia" w:ascii="宋体" w:hAnsi="宋体"/>
          <w:sz w:val="23"/>
          <w:szCs w:val="23"/>
          <w:highlight w:val="none"/>
        </w:rPr>
        <w:t>（1）投标文件递交的截止时间（投标截止时间，下同）为20</w:t>
      </w:r>
      <w:r>
        <w:rPr>
          <w:rFonts w:hint="eastAsia" w:ascii="宋体" w:hAnsi="宋体"/>
          <w:sz w:val="23"/>
          <w:szCs w:val="23"/>
          <w:highlight w:val="none"/>
          <w:lang w:val="en-US" w:eastAsia="zh-CN"/>
        </w:rPr>
        <w:t>23</w:t>
      </w:r>
      <w:r>
        <w:rPr>
          <w:rFonts w:hint="eastAsia" w:ascii="宋体" w:hAnsi="宋体"/>
          <w:sz w:val="23"/>
          <w:szCs w:val="23"/>
          <w:highlight w:val="none"/>
        </w:rPr>
        <w:t>年</w:t>
      </w:r>
      <w:r>
        <w:rPr>
          <w:rFonts w:hint="eastAsia" w:ascii="宋体" w:hAnsi="宋体"/>
          <w:sz w:val="23"/>
          <w:szCs w:val="23"/>
          <w:highlight w:val="none"/>
          <w:lang w:val="en-US" w:eastAsia="zh-CN"/>
        </w:rPr>
        <w:t>7</w:t>
      </w:r>
      <w:r>
        <w:rPr>
          <w:rFonts w:hint="eastAsia" w:ascii="宋体" w:hAnsi="宋体"/>
          <w:sz w:val="23"/>
          <w:szCs w:val="23"/>
          <w:highlight w:val="none"/>
        </w:rPr>
        <w:t>月</w:t>
      </w:r>
      <w:r>
        <w:rPr>
          <w:rFonts w:hint="eastAsia" w:ascii="宋体" w:hAnsi="宋体"/>
          <w:sz w:val="23"/>
          <w:szCs w:val="23"/>
          <w:highlight w:val="none"/>
          <w:lang w:val="en-US" w:eastAsia="zh-CN"/>
        </w:rPr>
        <w:t>3</w:t>
      </w:r>
      <w:r>
        <w:rPr>
          <w:rFonts w:hint="eastAsia" w:ascii="宋体" w:hAnsi="宋体"/>
          <w:sz w:val="23"/>
          <w:szCs w:val="23"/>
          <w:highlight w:val="none"/>
        </w:rPr>
        <w:t>日</w:t>
      </w:r>
      <w:r>
        <w:rPr>
          <w:rFonts w:hint="eastAsia" w:ascii="宋体" w:hAnsi="宋体"/>
          <w:sz w:val="23"/>
          <w:szCs w:val="23"/>
          <w:highlight w:val="none"/>
          <w:lang w:val="en-US" w:eastAsia="zh-CN"/>
        </w:rPr>
        <w:t xml:space="preserve">      </w:t>
      </w:r>
      <w:r>
        <w:rPr>
          <w:rFonts w:hint="eastAsia" w:ascii="宋体" w:hAnsi="宋体"/>
          <w:sz w:val="23"/>
          <w:szCs w:val="23"/>
          <w:highlight w:val="none"/>
        </w:rPr>
        <w:t>1</w:t>
      </w:r>
      <w:r>
        <w:rPr>
          <w:rFonts w:hint="eastAsia" w:ascii="宋体" w:hAnsi="宋体"/>
          <w:sz w:val="23"/>
          <w:szCs w:val="23"/>
          <w:highlight w:val="none"/>
          <w:lang w:val="en-US" w:eastAsia="zh-CN"/>
        </w:rPr>
        <w:t>4</w:t>
      </w:r>
      <w:r>
        <w:rPr>
          <w:rFonts w:hint="eastAsia" w:ascii="宋体" w:hAnsi="宋体"/>
          <w:sz w:val="23"/>
          <w:szCs w:val="23"/>
          <w:highlight w:val="none"/>
        </w:rPr>
        <w:t>时</w:t>
      </w:r>
      <w:r>
        <w:rPr>
          <w:rFonts w:hint="eastAsia" w:ascii="宋体" w:hAnsi="宋体"/>
          <w:sz w:val="23"/>
          <w:szCs w:val="23"/>
          <w:highlight w:val="none"/>
          <w:lang w:val="en-US" w:eastAsia="zh-CN"/>
        </w:rPr>
        <w:t>0</w:t>
      </w:r>
      <w:bookmarkStart w:id="0" w:name="_GoBack"/>
      <w:bookmarkEnd w:id="0"/>
      <w:r>
        <w:rPr>
          <w:rFonts w:hint="eastAsia" w:ascii="宋体" w:hAnsi="宋体"/>
          <w:sz w:val="23"/>
          <w:szCs w:val="23"/>
          <w:highlight w:val="none"/>
        </w:rPr>
        <w:t>0分，投标文件递交地点为通州湾示范区政务中心（南通市政务服务分中心）北楼</w:t>
      </w:r>
      <w:r>
        <w:rPr>
          <w:rFonts w:hint="eastAsia" w:ascii="宋体" w:hAnsi="宋体"/>
          <w:sz w:val="23"/>
          <w:szCs w:val="23"/>
          <w:highlight w:val="none"/>
          <w:lang w:val="en-US" w:eastAsia="zh-CN"/>
        </w:rPr>
        <w:t>三</w:t>
      </w:r>
      <w:r>
        <w:rPr>
          <w:rFonts w:hint="eastAsia" w:ascii="宋体" w:hAnsi="宋体"/>
          <w:sz w:val="23"/>
          <w:szCs w:val="23"/>
          <w:highlight w:val="none"/>
        </w:rPr>
        <w:t>楼开标室</w:t>
      </w:r>
      <w:r>
        <w:rPr>
          <w:rFonts w:hint="eastAsia" w:ascii="宋体" w:hAnsi="宋体"/>
          <w:sz w:val="23"/>
          <w:szCs w:val="23"/>
          <w:highlight w:val="none"/>
          <w:lang w:eastAsia="zh-CN"/>
        </w:rPr>
        <w:t>。（</w:t>
      </w:r>
      <w:r>
        <w:rPr>
          <w:rFonts w:hint="eastAsia" w:ascii="宋体" w:hAnsi="宋体"/>
          <w:sz w:val="23"/>
          <w:szCs w:val="23"/>
          <w:highlight w:val="none"/>
          <w:lang w:val="en-US" w:eastAsia="zh-CN"/>
        </w:rPr>
        <w:t>可邮寄</w:t>
      </w:r>
      <w:r>
        <w:rPr>
          <w:rFonts w:hint="eastAsia" w:ascii="宋体" w:hAnsi="宋体"/>
          <w:sz w:val="23"/>
          <w:szCs w:val="23"/>
          <w:highlight w:val="none"/>
          <w:lang w:eastAsia="zh-CN"/>
        </w:rPr>
        <w:t>）</w:t>
      </w:r>
    </w:p>
    <w:p>
      <w:pPr>
        <w:widowControl/>
        <w:spacing w:line="440" w:lineRule="exact"/>
        <w:ind w:firstLine="465"/>
        <w:rPr>
          <w:rFonts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pPr>
        <w:widowControl/>
        <w:spacing w:line="440" w:lineRule="exact"/>
        <w:ind w:firstLine="231" w:firstLineChars="100"/>
        <w:rPr>
          <w:rFonts w:hint="eastAsia" w:ascii="宋体" w:hAnsi="宋体"/>
          <w:sz w:val="23"/>
          <w:szCs w:val="23"/>
          <w:highlight w:val="none"/>
          <w:lang w:val="en-US" w:eastAsia="zh-CN"/>
        </w:rPr>
      </w:pPr>
      <w:r>
        <w:rPr>
          <w:rFonts w:hint="eastAsia" w:ascii="宋体" w:hAnsi="宋体"/>
          <w:b/>
          <w:kern w:val="0"/>
          <w:sz w:val="23"/>
          <w:szCs w:val="23"/>
          <w:highlight w:val="none"/>
          <w:lang w:val="en-US" w:eastAsia="zh-CN"/>
        </w:rPr>
        <w:t>5</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w:t>
      </w:r>
    </w:p>
    <w:p>
      <w:pPr>
        <w:widowControl/>
        <w:spacing w:line="440" w:lineRule="exact"/>
        <w:ind w:firstLine="231" w:firstLineChars="100"/>
        <w:rPr>
          <w:rFonts w:hint="default" w:eastAsia="仿宋_GB2312"/>
          <w:b/>
          <w:bCs w:val="0"/>
          <w:kern w:val="0"/>
          <w:sz w:val="23"/>
          <w:szCs w:val="23"/>
          <w:highlight w:val="none"/>
          <w:lang w:val="en-US" w:eastAsia="zh-CN"/>
        </w:rPr>
      </w:pPr>
      <w:r>
        <w:rPr>
          <w:rFonts w:hint="eastAsia" w:ascii="宋体" w:hAnsi="宋体"/>
          <w:b/>
          <w:kern w:val="0"/>
          <w:sz w:val="23"/>
          <w:szCs w:val="23"/>
          <w:highlight w:val="none"/>
          <w:lang w:val="en-US" w:eastAsia="zh-CN"/>
        </w:rPr>
        <w:t>6、</w:t>
      </w:r>
      <w:r>
        <w:rPr>
          <w:rFonts w:hint="eastAsia" w:eastAsia="仿宋_GB2312"/>
          <w:b/>
          <w:kern w:val="0"/>
          <w:sz w:val="23"/>
          <w:szCs w:val="23"/>
          <w:highlight w:val="none"/>
        </w:rPr>
        <w:t>评委费由中标</w:t>
      </w:r>
      <w:r>
        <w:rPr>
          <w:rFonts w:hint="eastAsia" w:eastAsia="仿宋_GB2312"/>
          <w:b/>
          <w:kern w:val="0"/>
          <w:sz w:val="23"/>
          <w:szCs w:val="23"/>
          <w:highlight w:val="none"/>
          <w:lang w:val="en-US" w:eastAsia="zh-CN"/>
        </w:rPr>
        <w:t>单位</w:t>
      </w:r>
      <w:r>
        <w:rPr>
          <w:rFonts w:hint="eastAsia" w:eastAsia="仿宋_GB2312"/>
          <w:b/>
          <w:kern w:val="0"/>
          <w:sz w:val="23"/>
          <w:szCs w:val="23"/>
          <w:highlight w:val="none"/>
        </w:rPr>
        <w:t>支付</w:t>
      </w:r>
      <w:r>
        <w:rPr>
          <w:rFonts w:hint="eastAsia" w:eastAsia="仿宋_GB2312"/>
          <w:b/>
          <w:kern w:val="0"/>
          <w:sz w:val="23"/>
          <w:szCs w:val="23"/>
          <w:highlight w:val="none"/>
          <w:lang w:eastAsia="zh-CN"/>
        </w:rPr>
        <w:t>，</w:t>
      </w:r>
      <w:r>
        <w:rPr>
          <w:rFonts w:hint="eastAsia" w:eastAsia="仿宋_GB2312"/>
          <w:b/>
          <w:kern w:val="0"/>
          <w:sz w:val="23"/>
          <w:szCs w:val="23"/>
          <w:highlight w:val="none"/>
        </w:rPr>
        <w:t>评委费按实支付。</w:t>
      </w:r>
    </w:p>
    <w:p>
      <w:pPr>
        <w:widowControl/>
        <w:spacing w:line="440" w:lineRule="exact"/>
        <w:ind w:firstLine="231" w:firstLineChars="100"/>
        <w:rPr>
          <w:rFonts w:hint="default" w:ascii="宋体" w:hAnsi="宋体"/>
          <w:b/>
          <w:kern w:val="0"/>
          <w:sz w:val="23"/>
          <w:szCs w:val="23"/>
          <w:highlight w:val="yellow"/>
          <w:lang w:val="en-US" w:eastAsia="zh-CN"/>
        </w:rPr>
      </w:pPr>
      <w:r>
        <w:rPr>
          <w:rFonts w:hint="eastAsia" w:ascii="宋体" w:hAnsi="宋体"/>
          <w:b/>
          <w:kern w:val="0"/>
          <w:sz w:val="23"/>
          <w:szCs w:val="23"/>
          <w:highlight w:val="none"/>
          <w:lang w:val="en-US" w:eastAsia="zh-CN"/>
        </w:rPr>
        <w:t>7、支付方式：</w:t>
      </w:r>
      <w:r>
        <w:rPr>
          <w:rFonts w:hint="eastAsia" w:ascii="宋体" w:hAnsi="宋体"/>
          <w:sz w:val="23"/>
          <w:szCs w:val="23"/>
          <w:highlight w:val="none"/>
        </w:rPr>
        <w:t>完成全部工作内</w:t>
      </w:r>
      <w:r>
        <w:rPr>
          <w:rFonts w:hint="eastAsia" w:ascii="宋体" w:hAnsi="宋体" w:cs="Times New Roman"/>
          <w:sz w:val="23"/>
          <w:szCs w:val="23"/>
          <w:highlight w:val="none"/>
        </w:rPr>
        <w:t>容</w:t>
      </w:r>
      <w:r>
        <w:rPr>
          <w:rFonts w:hint="eastAsia" w:ascii="宋体" w:hAnsi="宋体" w:cs="Times New Roman"/>
          <w:sz w:val="23"/>
          <w:szCs w:val="23"/>
          <w:highlight w:val="none"/>
          <w:lang w:eastAsia="zh-CN"/>
        </w:rPr>
        <w:t>，</w:t>
      </w:r>
      <w:r>
        <w:rPr>
          <w:rFonts w:hint="eastAsia" w:ascii="宋体" w:hAnsi="宋体" w:cs="Times New Roman"/>
          <w:sz w:val="23"/>
          <w:szCs w:val="23"/>
          <w:highlight w:val="none"/>
          <w:lang w:val="en-US" w:eastAsia="zh-CN"/>
        </w:rPr>
        <w:t>出具终版设计图</w:t>
      </w:r>
      <w:r>
        <w:rPr>
          <w:rFonts w:hint="eastAsia" w:ascii="宋体" w:hAnsi="宋体" w:cs="Times New Roman"/>
          <w:sz w:val="23"/>
          <w:szCs w:val="23"/>
          <w:highlight w:val="none"/>
        </w:rPr>
        <w:t>经甲方确认</w:t>
      </w:r>
      <w:r>
        <w:rPr>
          <w:rFonts w:hint="eastAsia" w:ascii="宋体" w:hAnsi="宋体" w:cs="Times New Roman"/>
          <w:sz w:val="23"/>
          <w:szCs w:val="23"/>
          <w:highlight w:val="none"/>
          <w:lang w:val="en-US" w:eastAsia="zh-CN"/>
        </w:rPr>
        <w:t>后，</w:t>
      </w:r>
      <w:r>
        <w:rPr>
          <w:rFonts w:hint="eastAsia" w:ascii="宋体" w:hAnsi="宋体" w:cs="Times New Roman"/>
          <w:sz w:val="23"/>
          <w:szCs w:val="23"/>
          <w:highlight w:val="none"/>
        </w:rPr>
        <w:t>甲方于30日内向乙方</w:t>
      </w:r>
      <w:r>
        <w:rPr>
          <w:rFonts w:hint="eastAsia" w:ascii="宋体" w:hAnsi="宋体" w:cs="Times New Roman"/>
          <w:sz w:val="23"/>
          <w:szCs w:val="23"/>
          <w:highlight w:val="none"/>
          <w:lang w:val="en-US" w:eastAsia="zh-CN"/>
        </w:rPr>
        <w:t>一次性付清合同款</w:t>
      </w:r>
      <w:r>
        <w:rPr>
          <w:rFonts w:hint="eastAsia" w:ascii="宋体" w:hAnsi="宋体" w:cs="Times New Roman"/>
          <w:sz w:val="23"/>
          <w:szCs w:val="23"/>
          <w:highlight w:val="none"/>
        </w:rPr>
        <w:t>，乙方应在合同约定的付款期限前，向甲方开具相应金额的增值税专用发票，否则甲方有权延迟付款且不承担违约责任，乙方未按规定履行开票义务，由乙方承担给甲方造成的税收损失赔偿责任。</w:t>
      </w:r>
    </w:p>
    <w:p>
      <w:pPr>
        <w:widowControl/>
        <w:spacing w:line="440" w:lineRule="exact"/>
        <w:ind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8</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pPr>
        <w:widowControl/>
        <w:spacing w:line="440" w:lineRule="exact"/>
        <w:ind w:firstLine="465"/>
        <w:rPr>
          <w:rFonts w:hint="eastAsia" w:ascii="宋体" w:hAnsi="宋体"/>
          <w:sz w:val="23"/>
          <w:szCs w:val="23"/>
          <w:highlight w:val="none"/>
          <w:lang w:val="en-US" w:eastAsia="zh-CN"/>
        </w:rPr>
      </w:pPr>
      <w:r>
        <w:rPr>
          <w:rFonts w:hint="eastAsia" w:ascii="宋体" w:hAnsi="宋体"/>
          <w:sz w:val="23"/>
          <w:szCs w:val="23"/>
          <w:highlight w:val="none"/>
        </w:rPr>
        <w:t>招标单位名称：</w:t>
      </w:r>
      <w:r>
        <w:rPr>
          <w:rFonts w:hint="eastAsia" w:ascii="宋体" w:hAnsi="宋体"/>
          <w:sz w:val="23"/>
          <w:szCs w:val="23"/>
          <w:highlight w:val="none"/>
          <w:lang w:val="en-US" w:eastAsia="zh-CN"/>
        </w:rPr>
        <w:t>南通沿海热能发展有限公司</w:t>
      </w:r>
    </w:p>
    <w:p>
      <w:pPr>
        <w:widowControl/>
        <w:spacing w:line="440" w:lineRule="exact"/>
        <w:ind w:firstLine="465"/>
        <w:rPr>
          <w:rFonts w:ascii="宋体" w:hAnsi="宋体"/>
          <w:sz w:val="23"/>
          <w:szCs w:val="23"/>
          <w:highlight w:val="none"/>
        </w:rPr>
      </w:pPr>
      <w:r>
        <w:rPr>
          <w:rFonts w:hint="eastAsia" w:ascii="宋体" w:hAnsi="宋体"/>
          <w:sz w:val="23"/>
          <w:szCs w:val="23"/>
          <w:highlight w:val="none"/>
        </w:rPr>
        <w:t>地址：江苏省南通市通州区滨海大道74号通州湾政务服务分中心</w:t>
      </w:r>
      <w:r>
        <w:rPr>
          <w:rFonts w:hint="eastAsia" w:ascii="宋体" w:hAnsi="宋体"/>
          <w:sz w:val="23"/>
          <w:szCs w:val="23"/>
          <w:highlight w:val="none"/>
          <w:lang w:val="en-US" w:eastAsia="zh-CN"/>
        </w:rPr>
        <w:t>C315</w:t>
      </w:r>
      <w:r>
        <w:rPr>
          <w:rFonts w:hint="eastAsia" w:ascii="宋体" w:hAnsi="宋体"/>
          <w:sz w:val="23"/>
          <w:szCs w:val="23"/>
          <w:highlight w:val="none"/>
        </w:rPr>
        <w:t>室</w:t>
      </w:r>
    </w:p>
    <w:p>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rPr>
        <w:t>联系人：</w:t>
      </w:r>
      <w:r>
        <w:rPr>
          <w:rFonts w:hint="eastAsia" w:ascii="宋体" w:hAnsi="宋体"/>
          <w:sz w:val="23"/>
          <w:szCs w:val="23"/>
          <w:highlight w:val="none"/>
          <w:lang w:val="en-US" w:eastAsia="zh-CN"/>
        </w:rPr>
        <w:t>吴女士        报名</w:t>
      </w:r>
      <w:r>
        <w:rPr>
          <w:rFonts w:hint="eastAsia" w:ascii="宋体" w:hAnsi="宋体"/>
          <w:sz w:val="23"/>
          <w:szCs w:val="23"/>
          <w:highlight w:val="none"/>
        </w:rPr>
        <w:t>电话：</w:t>
      </w:r>
      <w:r>
        <w:rPr>
          <w:rFonts w:hint="eastAsia" w:ascii="宋体" w:hAnsi="宋体"/>
          <w:sz w:val="23"/>
          <w:szCs w:val="23"/>
          <w:highlight w:val="none"/>
          <w:lang w:val="en-US" w:eastAsia="zh-CN"/>
        </w:rPr>
        <w:t>15152899114</w:t>
      </w:r>
    </w:p>
    <w:p>
      <w:pPr>
        <w:widowControl/>
        <w:spacing w:line="440" w:lineRule="exact"/>
        <w:ind w:firstLine="465"/>
        <w:jc w:val="right"/>
        <w:rPr>
          <w:rFonts w:hint="eastAsia" w:ascii="宋体" w:hAnsi="宋体"/>
          <w:sz w:val="23"/>
          <w:szCs w:val="23"/>
          <w:highlight w:val="none"/>
        </w:rPr>
      </w:pPr>
      <w:r>
        <w:rPr>
          <w:rFonts w:hint="eastAsia" w:ascii="宋体" w:hAnsi="宋体"/>
          <w:sz w:val="23"/>
          <w:szCs w:val="23"/>
          <w:highlight w:val="none"/>
        </w:rPr>
        <w:t>20</w:t>
      </w:r>
      <w:r>
        <w:rPr>
          <w:rFonts w:hint="eastAsia" w:ascii="宋体" w:hAnsi="宋体"/>
          <w:sz w:val="23"/>
          <w:szCs w:val="23"/>
          <w:highlight w:val="none"/>
          <w:lang w:val="en-US" w:eastAsia="zh-CN"/>
        </w:rPr>
        <w:t>23</w:t>
      </w:r>
      <w:r>
        <w:rPr>
          <w:rFonts w:hint="eastAsia" w:ascii="宋体" w:hAnsi="宋体"/>
          <w:sz w:val="23"/>
          <w:szCs w:val="23"/>
          <w:highlight w:val="none"/>
        </w:rPr>
        <w:t>年</w:t>
      </w:r>
      <w:r>
        <w:rPr>
          <w:rFonts w:hint="eastAsia" w:ascii="宋体" w:hAnsi="宋体"/>
          <w:sz w:val="23"/>
          <w:szCs w:val="23"/>
          <w:highlight w:val="none"/>
          <w:lang w:val="en-US" w:eastAsia="zh-CN"/>
        </w:rPr>
        <w:t>6</w:t>
      </w:r>
      <w:r>
        <w:rPr>
          <w:rFonts w:hint="eastAsia" w:ascii="宋体" w:hAnsi="宋体"/>
          <w:sz w:val="23"/>
          <w:szCs w:val="23"/>
          <w:highlight w:val="none"/>
        </w:rPr>
        <w:t>月</w:t>
      </w:r>
      <w:r>
        <w:rPr>
          <w:rFonts w:hint="eastAsia" w:ascii="宋体" w:hAnsi="宋体"/>
          <w:sz w:val="23"/>
          <w:szCs w:val="23"/>
          <w:highlight w:val="none"/>
          <w:lang w:val="en-US" w:eastAsia="zh-CN"/>
        </w:rPr>
        <w:t>27</w:t>
      </w:r>
      <w:r>
        <w:rPr>
          <w:rFonts w:hint="eastAsia" w:ascii="宋体" w:hAnsi="宋体"/>
          <w:sz w:val="23"/>
          <w:szCs w:val="23"/>
          <w:highlight w:val="none"/>
        </w:rPr>
        <w:t>日</w:t>
      </w:r>
    </w:p>
    <w:p>
      <w:pPr>
        <w:widowControl/>
        <w:spacing w:line="440" w:lineRule="exact"/>
        <w:ind w:firstLine="465"/>
        <w:jc w:val="left"/>
        <w:rPr>
          <w:rFonts w:eastAsia="仿宋_GB2312"/>
          <w:b/>
          <w:sz w:val="28"/>
          <w:szCs w:val="28"/>
          <w:highlight w:val="none"/>
        </w:rPr>
      </w:pPr>
      <w:r>
        <w:rPr>
          <w:rFonts w:eastAsia="仿宋_GB2312"/>
          <w:b/>
          <w:sz w:val="28"/>
          <w:szCs w:val="28"/>
          <w:highlight w:val="none"/>
        </w:rPr>
        <w:br w:type="page"/>
      </w:r>
    </w:p>
    <w:p>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pPr>
        <w:pStyle w:val="2"/>
        <w:rPr>
          <w:highlight w:val="none"/>
        </w:rPr>
      </w:pPr>
    </w:p>
    <w:p>
      <w:pPr>
        <w:pStyle w:val="4"/>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（招标人名称）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pPr>
        <w:pStyle w:val="4"/>
        <w:spacing w:line="360" w:lineRule="auto"/>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一、根据已收到的</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元］的总价，按询价函的要求承包本次招标范围内的全部工程。</w:t>
      </w:r>
    </w:p>
    <w:p>
      <w:pPr>
        <w:pStyle w:val="4"/>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二、贵单位的询价函和本文件将构成对贵方和我方都有约束力的合同文件。</w:t>
      </w:r>
    </w:p>
    <w:p>
      <w:pPr>
        <w:pStyle w:val="4"/>
        <w:spacing w:line="360" w:lineRule="auto"/>
        <w:ind w:firstLine="0"/>
        <w:rPr>
          <w:rFonts w:ascii="仿宋_GB2312" w:hAnsi="宋体" w:eastAsia="仿宋_GB2312"/>
          <w:sz w:val="28"/>
          <w:szCs w:val="28"/>
          <w:highlight w:val="none"/>
        </w:rPr>
      </w:pPr>
    </w:p>
    <w:p>
      <w:pPr>
        <w:pStyle w:val="4"/>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盖法人章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pPr>
        <w:pStyle w:val="4"/>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日</w:t>
      </w: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before="120" w:beforeLines="50" w:after="120" w:afterLines="50"/>
        <w:jc w:val="center"/>
        <w:rPr>
          <w:rFonts w:eastAsia="黑体"/>
          <w:sz w:val="28"/>
          <w:szCs w:val="28"/>
          <w:highlight w:val="none"/>
        </w:rPr>
      </w:pPr>
    </w:p>
    <w:p>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pPr>
        <w:spacing w:line="360" w:lineRule="auto"/>
        <w:rPr>
          <w:sz w:val="24"/>
          <w:szCs w:val="24"/>
          <w:highlight w:val="none"/>
        </w:rPr>
      </w:pPr>
      <w:r>
        <w:rPr>
          <w:sz w:val="24"/>
          <w:szCs w:val="24"/>
          <w:highlight w:val="none"/>
        </w:rPr>
        <w:t xml:space="preserve">    委托期限：自本委托书签署之日起至投标有效期期满。</w:t>
      </w:r>
    </w:p>
    <w:p>
      <w:pPr>
        <w:spacing w:line="360" w:lineRule="auto"/>
        <w:ind w:firstLine="480" w:firstLineChars="200"/>
        <w:rPr>
          <w:sz w:val="24"/>
          <w:szCs w:val="24"/>
          <w:highlight w:val="none"/>
        </w:rPr>
      </w:pPr>
      <w:r>
        <w:rPr>
          <w:sz w:val="24"/>
          <w:szCs w:val="24"/>
          <w:highlight w:val="none"/>
        </w:rPr>
        <w:t>代理人无转委托权。</w:t>
      </w:r>
    </w:p>
    <w:p>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pPr>
        <w:spacing w:line="360" w:lineRule="auto"/>
        <w:ind w:firstLine="480" w:firstLineChars="200"/>
        <w:rPr>
          <w:sz w:val="24"/>
          <w:szCs w:val="24"/>
          <w:highlight w:val="none"/>
        </w:rPr>
      </w:pPr>
    </w:p>
    <w:p>
      <w:pPr>
        <w:spacing w:line="360" w:lineRule="auto"/>
        <w:rPr>
          <w:sz w:val="24"/>
          <w:szCs w:val="24"/>
          <w:highlight w:val="none"/>
        </w:rPr>
      </w:pPr>
    </w:p>
    <w:p>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pPr>
        <w:spacing w:line="360" w:lineRule="auto"/>
        <w:ind w:right="840" w:firstLine="3360" w:firstLineChars="1400"/>
        <w:rPr>
          <w:sz w:val="24"/>
          <w:szCs w:val="24"/>
          <w:highlight w:val="none"/>
        </w:rPr>
      </w:pPr>
      <w:r>
        <w:rPr>
          <w:sz w:val="24"/>
          <w:szCs w:val="24"/>
          <w:highlight w:val="none"/>
        </w:rPr>
        <w:t>身份证号码：</w:t>
      </w:r>
      <w:r>
        <w:rPr>
          <w:sz w:val="24"/>
          <w:szCs w:val="24"/>
          <w:highlight w:val="none"/>
          <w:u w:val="single"/>
        </w:rPr>
        <w:t xml:space="preserve">                      </w:t>
      </w:r>
    </w:p>
    <w:p>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spacing w:line="440" w:lineRule="exact"/>
        <w:rPr>
          <w:rFonts w:eastAsia="黑体"/>
          <w:sz w:val="20"/>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pPr>
        <w:pStyle w:val="13"/>
        <w:topLinePunct/>
        <w:spacing w:line="400" w:lineRule="exact"/>
        <w:ind w:left="560" w:firstLine="0" w:firstLineChars="0"/>
        <w:rPr>
          <w:sz w:val="28"/>
          <w:szCs w:val="28"/>
          <w:highlight w:val="none"/>
        </w:rPr>
      </w:pPr>
      <w:r>
        <w:rPr>
          <w:sz w:val="27"/>
          <w:szCs w:val="27"/>
          <w:highlight w:val="none"/>
        </w:rPr>
        <w:br w:type="page"/>
      </w:r>
    </w:p>
    <w:p>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pPr>
        <w:spacing w:line="400" w:lineRule="exact"/>
        <w:rPr>
          <w:rFonts w:hint="eastAsia" w:ascii="仿宋_GB2312" w:hAnsi="宋体" w:eastAsia="仿宋_GB2312"/>
          <w:sz w:val="28"/>
          <w:szCs w:val="28"/>
          <w:highlight w:val="none"/>
        </w:rPr>
      </w:pPr>
    </w:p>
    <w:p>
      <w:pPr>
        <w:rPr>
          <w:highlight w:val="none"/>
        </w:rPr>
      </w:pPr>
    </w:p>
    <w:p>
      <w:pPr>
        <w:pStyle w:val="2"/>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附件：</w:t>
      </w:r>
    </w:p>
    <w:p>
      <w:pPr>
        <w:jc w:val="center"/>
        <w:rPr>
          <w:rFonts w:hint="eastAsia" w:ascii="Times New Roman" w:hAnsi="Times New Roman" w:eastAsia="方正小标宋_GBK"/>
          <w:bCs/>
          <w:sz w:val="44"/>
          <w:szCs w:val="44"/>
          <w:lang w:val="en-US" w:eastAsia="zh-CN"/>
        </w:rPr>
      </w:pPr>
      <w:r>
        <w:rPr>
          <w:rFonts w:hint="eastAsia" w:ascii="Times New Roman" w:hAnsi="Times New Roman" w:eastAsia="方正小标宋_GBK"/>
          <w:bCs/>
          <w:sz w:val="44"/>
          <w:szCs w:val="44"/>
          <w:lang w:val="en-US" w:eastAsia="zh-CN"/>
        </w:rPr>
        <w:t>热网计量监控系统技术要求</w:t>
      </w:r>
    </w:p>
    <w:p>
      <w:pPr>
        <w:pStyle w:val="13"/>
        <w:snapToGrid w:val="0"/>
        <w:spacing w:line="360" w:lineRule="auto"/>
        <w:ind w:firstLine="0" w:firstLineChars="0"/>
        <w:jc w:val="left"/>
        <w:rPr>
          <w:rFonts w:hint="eastAsia" w:ascii="宋体" w:hAnsi="宋体" w:eastAsia="宋体" w:cs="宋体"/>
          <w:b w:val="0"/>
          <w:bCs w:val="0"/>
          <w:color w:val="auto"/>
          <w:sz w:val="28"/>
          <w:szCs w:val="28"/>
          <w:lang w:val="en-US" w:eastAsia="zh-CN"/>
        </w:rPr>
      </w:pPr>
    </w:p>
    <w:p>
      <w:pPr>
        <w:pStyle w:val="13"/>
        <w:snapToGrid w:val="0"/>
        <w:spacing w:line="360" w:lineRule="auto"/>
        <w:ind w:firstLine="0" w:firstLineChars="0"/>
        <w:jc w:val="left"/>
        <w:rPr>
          <w:rFonts w:hint="eastAsia" w:ascii="宋体" w:hAnsi="宋体" w:eastAsia="宋体" w:cs="宋体"/>
          <w:b/>
          <w:bCs/>
          <w:color w:val="auto"/>
          <w:sz w:val="28"/>
          <w:szCs w:val="28"/>
          <w:lang w:eastAsia="zh-CN"/>
        </w:rPr>
      </w:pPr>
      <w:r>
        <w:rPr>
          <w:rFonts w:hint="eastAsia" w:ascii="宋体" w:hAnsi="宋体" w:eastAsia="宋体" w:cs="宋体"/>
          <w:b w:val="0"/>
          <w:bCs w:val="0"/>
          <w:color w:val="auto"/>
          <w:sz w:val="28"/>
          <w:szCs w:val="28"/>
          <w:lang w:val="en-US" w:eastAsia="zh-CN"/>
        </w:rPr>
        <w:t>汽网监控系统</w:t>
      </w:r>
      <w:r>
        <w:rPr>
          <w:rFonts w:hint="eastAsia" w:ascii="宋体" w:hAnsi="宋体" w:eastAsia="宋体" w:cs="宋体"/>
          <w:b w:val="0"/>
          <w:bCs w:val="0"/>
          <w:color w:val="auto"/>
          <w:sz w:val="28"/>
          <w:szCs w:val="28"/>
          <w:lang w:eastAsia="zh-CN"/>
        </w:rPr>
        <w:t>技术要求</w:t>
      </w:r>
    </w:p>
    <w:p>
      <w:pPr>
        <w:numPr>
          <w:ilvl w:val="0"/>
          <w:numId w:val="0"/>
        </w:numPr>
        <w:spacing w:line="360" w:lineRule="auto"/>
        <w:ind w:left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（一）主要功能：</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根据要求进行终端计量的设计。</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管网视图：展示</w:t>
      </w:r>
      <w:r>
        <w:rPr>
          <w:rFonts w:hint="eastAsia" w:ascii="宋体" w:hAnsi="宋体" w:eastAsia="宋体" w:cs="宋体"/>
          <w:color w:val="auto"/>
          <w:sz w:val="28"/>
          <w:szCs w:val="28"/>
          <w:lang w:val="en-US" w:eastAsia="zh-CN"/>
        </w:rPr>
        <w:t>热力</w:t>
      </w:r>
      <w:r>
        <w:rPr>
          <w:rFonts w:hint="eastAsia" w:ascii="宋体" w:hAnsi="宋体" w:eastAsia="宋体" w:cs="宋体"/>
          <w:color w:val="auto"/>
          <w:sz w:val="28"/>
          <w:szCs w:val="28"/>
        </w:rPr>
        <w:t>管线、各用户分布及关键数据。</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实时数据一览：以表格形式展示所有用户的实时数据、状态。</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趋势视图：以图形方式显示各用户（表计）的实时趋势和历史趋势。</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报表功能：自动生成各种报表。</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系统配置：在系统规划的范围内，允许管理人员对各用户（表计）进行设置，包括：</w:t>
      </w:r>
      <w:r>
        <w:rPr>
          <w:rFonts w:hint="eastAsia" w:ascii="宋体" w:hAnsi="宋体" w:eastAsia="宋体" w:cs="宋体"/>
          <w:color w:val="auto"/>
          <w:sz w:val="28"/>
          <w:szCs w:val="28"/>
          <w:lang w:val="en-US" w:eastAsia="zh-CN"/>
        </w:rPr>
        <w:t>汽</w:t>
      </w:r>
      <w:r>
        <w:rPr>
          <w:rFonts w:hint="eastAsia" w:ascii="宋体" w:hAnsi="宋体" w:eastAsia="宋体" w:cs="宋体"/>
          <w:color w:val="auto"/>
          <w:sz w:val="28"/>
          <w:szCs w:val="28"/>
        </w:rPr>
        <w:t>用户名称、所属分线、是否启用、各测量参数的量程及报警限等。</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报警功能：可显示和查询各种实时及历史报警，如实时数据超标（温度、压力）、现场异常（断电、欠费、通信超时等），对欠费用户予以明显标识。</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充值功能：对预付费用户可以进行远程充值。</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提供</w:t>
      </w:r>
      <w:r>
        <w:rPr>
          <w:rFonts w:hint="eastAsia" w:ascii="宋体" w:hAnsi="宋体" w:eastAsia="宋体" w:cs="宋体"/>
          <w:color w:val="auto"/>
          <w:sz w:val="28"/>
          <w:szCs w:val="28"/>
          <w:lang w:eastAsia="zh-CN"/>
        </w:rPr>
        <w:t>汽</w:t>
      </w:r>
      <w:r>
        <w:rPr>
          <w:rFonts w:hint="eastAsia" w:ascii="宋体" w:hAnsi="宋体" w:eastAsia="宋体" w:cs="宋体"/>
          <w:color w:val="auto"/>
          <w:sz w:val="28"/>
          <w:szCs w:val="28"/>
        </w:rPr>
        <w:t>用户历史数据（累积流量）的整点数据修改功能。</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用户管理：多级、多重安全管理机制，防止非授权用户的访问和操作；允许有权限的用户对系统使用人员进行维护（增、删用户、密码修改等）。</w:t>
      </w:r>
    </w:p>
    <w:p>
      <w:pPr>
        <w:numPr>
          <w:ilvl w:val="0"/>
          <w:numId w:val="1"/>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支持局域网和外网通过</w:t>
      </w:r>
      <w:r>
        <w:rPr>
          <w:rFonts w:hint="eastAsia" w:ascii="宋体" w:hAnsi="宋体" w:eastAsia="宋体" w:cs="宋体"/>
          <w:color w:val="auto"/>
          <w:sz w:val="28"/>
          <w:szCs w:val="28"/>
          <w:lang w:val="en-US" w:eastAsia="zh-CN"/>
        </w:rPr>
        <w:t>WEB</w:t>
      </w:r>
      <w:r>
        <w:rPr>
          <w:rFonts w:hint="eastAsia" w:ascii="宋体" w:hAnsi="宋体" w:eastAsia="宋体" w:cs="宋体"/>
          <w:color w:val="auto"/>
          <w:sz w:val="28"/>
          <w:szCs w:val="28"/>
        </w:rPr>
        <w:t>浏览器访问（外网访问需在路由器或防火墙上开启相应的端口转发）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满足</w:t>
      </w:r>
      <w:r>
        <w:rPr>
          <w:rFonts w:hint="eastAsia" w:ascii="宋体" w:hAnsi="宋体" w:eastAsia="宋体" w:cs="宋体"/>
          <w:color w:val="auto"/>
          <w:sz w:val="28"/>
          <w:szCs w:val="28"/>
        </w:rPr>
        <w:t>通过</w:t>
      </w:r>
      <w:r>
        <w:rPr>
          <w:rFonts w:hint="eastAsia" w:ascii="宋体" w:hAnsi="宋体" w:eastAsia="宋体" w:cs="宋体"/>
          <w:color w:val="auto"/>
          <w:sz w:val="28"/>
          <w:szCs w:val="28"/>
          <w:lang w:val="en-US" w:eastAsia="zh-CN"/>
        </w:rPr>
        <w:t>WEB</w:t>
      </w:r>
      <w:r>
        <w:rPr>
          <w:rFonts w:hint="eastAsia" w:ascii="宋体" w:hAnsi="宋体" w:eastAsia="宋体" w:cs="宋体"/>
          <w:color w:val="auto"/>
          <w:sz w:val="28"/>
          <w:szCs w:val="28"/>
        </w:rPr>
        <w:t>浏览器访问</w:t>
      </w:r>
      <w:r>
        <w:rPr>
          <w:rFonts w:hint="eastAsia" w:ascii="宋体" w:hAnsi="宋体" w:eastAsia="宋体" w:cs="宋体"/>
          <w:color w:val="auto"/>
          <w:sz w:val="28"/>
          <w:szCs w:val="28"/>
          <w:lang w:val="en-US" w:eastAsia="zh-CN"/>
        </w:rPr>
        <w:t>同时访问的数量15个</w:t>
      </w:r>
      <w:r>
        <w:rPr>
          <w:rFonts w:hint="eastAsia" w:ascii="宋体" w:hAnsi="宋体" w:eastAsia="宋体" w:cs="宋体"/>
          <w:color w:val="auto"/>
          <w:sz w:val="28"/>
          <w:szCs w:val="28"/>
        </w:rPr>
        <w:t>。</w:t>
      </w:r>
    </w:p>
    <w:p>
      <w:pPr>
        <w:numPr>
          <w:ilvl w:val="0"/>
          <w:numId w:val="1"/>
        </w:num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通讯协议：标准MODBUS    通讯接口：RS232/485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12.</w:t>
      </w:r>
      <w:r>
        <w:rPr>
          <w:rFonts w:hint="eastAsia" w:ascii="宋体" w:hAnsi="宋体" w:eastAsia="宋体" w:cs="宋体"/>
          <w:b w:val="0"/>
          <w:bCs w:val="0"/>
          <w:color w:val="auto"/>
          <w:sz w:val="28"/>
          <w:szCs w:val="28"/>
        </w:rPr>
        <w:t>通信方式：采用GPRS通信方式。</w:t>
      </w:r>
    </w:p>
    <w:p>
      <w:pPr>
        <w:numPr>
          <w:ilvl w:val="0"/>
          <w:numId w:val="0"/>
        </w:numPr>
        <w:spacing w:line="360" w:lineRule="auto"/>
        <w:ind w:leftChars="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完善</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报表</w:t>
      </w:r>
      <w:r>
        <w:rPr>
          <w:rFonts w:hint="eastAsia" w:ascii="宋体" w:hAnsi="宋体" w:eastAsia="宋体" w:cs="宋体"/>
          <w:color w:val="auto"/>
          <w:sz w:val="28"/>
          <w:szCs w:val="28"/>
          <w:lang w:eastAsia="zh-CN"/>
        </w:rPr>
        <w:t>和图形</w:t>
      </w:r>
      <w:r>
        <w:rPr>
          <w:rFonts w:hint="eastAsia" w:ascii="宋体" w:hAnsi="宋体" w:eastAsia="宋体" w:cs="宋体"/>
          <w:color w:val="auto"/>
          <w:sz w:val="28"/>
          <w:szCs w:val="28"/>
        </w:rPr>
        <w:t>系统，包括：</w:t>
      </w:r>
    </w:p>
    <w:p>
      <w:pPr>
        <w:numPr>
          <w:ilvl w:val="0"/>
          <w:numId w:val="0"/>
        </w:num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日报</w:t>
      </w:r>
      <w:r>
        <w:rPr>
          <w:rFonts w:hint="eastAsia" w:ascii="宋体" w:hAnsi="宋体" w:eastAsia="宋体" w:cs="宋体"/>
          <w:color w:val="auto"/>
          <w:sz w:val="28"/>
          <w:szCs w:val="28"/>
        </w:rPr>
        <w:t>表》；《</w:t>
      </w:r>
      <w:r>
        <w:rPr>
          <w:rFonts w:hint="eastAsia" w:ascii="宋体" w:hAnsi="宋体" w:eastAsia="宋体" w:cs="宋体"/>
          <w:color w:val="auto"/>
          <w:sz w:val="28"/>
          <w:szCs w:val="28"/>
          <w:lang w:eastAsia="zh-CN"/>
        </w:rPr>
        <w:t>月报表</w:t>
      </w:r>
      <w:r>
        <w:rPr>
          <w:rFonts w:hint="eastAsia" w:ascii="宋体" w:hAnsi="宋体" w:eastAsia="宋体" w:cs="宋体"/>
          <w:color w:val="auto"/>
          <w:sz w:val="28"/>
          <w:szCs w:val="28"/>
        </w:rPr>
        <w:t>》；《充值</w:t>
      </w:r>
      <w:r>
        <w:rPr>
          <w:rFonts w:hint="eastAsia" w:ascii="宋体" w:hAnsi="宋体" w:eastAsia="宋体" w:cs="宋体"/>
          <w:color w:val="auto"/>
          <w:sz w:val="28"/>
          <w:szCs w:val="28"/>
          <w:lang w:eastAsia="zh-CN"/>
        </w:rPr>
        <w:t>用户用</w:t>
      </w:r>
      <w:r>
        <w:rPr>
          <w:rFonts w:hint="eastAsia" w:ascii="宋体" w:hAnsi="宋体" w:eastAsia="宋体" w:cs="宋体"/>
          <w:color w:val="auto"/>
          <w:sz w:val="28"/>
          <w:szCs w:val="28"/>
          <w:lang w:val="en-US" w:eastAsia="zh-CN"/>
        </w:rPr>
        <w:t>汽</w:t>
      </w:r>
      <w:r>
        <w:rPr>
          <w:rFonts w:hint="eastAsia" w:ascii="宋体" w:hAnsi="宋体" w:eastAsia="宋体" w:cs="宋体"/>
          <w:color w:val="auto"/>
          <w:sz w:val="28"/>
          <w:szCs w:val="28"/>
        </w:rPr>
        <w:t>报</w:t>
      </w:r>
      <w:r>
        <w:rPr>
          <w:rFonts w:hint="eastAsia" w:ascii="宋体" w:hAnsi="宋体" w:eastAsia="宋体" w:cs="宋体"/>
          <w:color w:val="auto"/>
          <w:sz w:val="28"/>
          <w:szCs w:val="28"/>
          <w:lang w:eastAsia="zh-CN"/>
        </w:rPr>
        <w:t>表</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瞬时流量</w:t>
      </w:r>
      <w:r>
        <w:rPr>
          <w:rFonts w:hint="eastAsia" w:ascii="宋体" w:hAnsi="宋体" w:eastAsia="宋体" w:cs="宋体"/>
          <w:color w:val="auto"/>
          <w:sz w:val="28"/>
          <w:szCs w:val="28"/>
        </w:rPr>
        <w:t>报表》；《</w:t>
      </w:r>
      <w:r>
        <w:rPr>
          <w:rFonts w:hint="eastAsia" w:ascii="宋体" w:hAnsi="宋体" w:eastAsia="宋体" w:cs="宋体"/>
          <w:color w:val="auto"/>
          <w:sz w:val="28"/>
          <w:szCs w:val="28"/>
          <w:lang w:eastAsia="zh-CN"/>
        </w:rPr>
        <w:t>压力</w:t>
      </w:r>
      <w:r>
        <w:rPr>
          <w:rFonts w:hint="eastAsia" w:ascii="宋体" w:hAnsi="宋体" w:eastAsia="宋体" w:cs="宋体"/>
          <w:color w:val="auto"/>
          <w:sz w:val="28"/>
          <w:szCs w:val="28"/>
        </w:rPr>
        <w:t>报表》；《</w:t>
      </w:r>
      <w:r>
        <w:rPr>
          <w:rFonts w:hint="eastAsia" w:ascii="宋体" w:hAnsi="宋体" w:eastAsia="宋体" w:cs="宋体"/>
          <w:color w:val="auto"/>
          <w:sz w:val="28"/>
          <w:szCs w:val="28"/>
          <w:lang w:eastAsia="zh-CN"/>
        </w:rPr>
        <w:t>峰谷</w:t>
      </w:r>
      <w:r>
        <w:rPr>
          <w:rFonts w:hint="eastAsia" w:ascii="宋体" w:hAnsi="宋体" w:eastAsia="宋体" w:cs="宋体"/>
          <w:color w:val="auto"/>
          <w:sz w:val="28"/>
          <w:szCs w:val="28"/>
        </w:rPr>
        <w:t>报表》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时（管损）报</w:t>
      </w:r>
      <w:r>
        <w:rPr>
          <w:rFonts w:hint="eastAsia" w:ascii="宋体" w:hAnsi="宋体" w:eastAsia="宋体" w:cs="宋体"/>
          <w:color w:val="auto"/>
          <w:sz w:val="28"/>
          <w:szCs w:val="28"/>
        </w:rPr>
        <w:t>表》</w:t>
      </w:r>
      <w:r>
        <w:rPr>
          <w:rFonts w:hint="eastAsia" w:ascii="宋体" w:hAnsi="宋体" w:eastAsia="宋体" w:cs="宋体"/>
          <w:color w:val="auto"/>
          <w:sz w:val="28"/>
          <w:szCs w:val="28"/>
          <w:lang w:eastAsia="zh-CN"/>
        </w:rPr>
        <w:t>等。</w:t>
      </w:r>
    </w:p>
    <w:p>
      <w:pPr>
        <w:numPr>
          <w:ilvl w:val="0"/>
          <w:numId w:val="0"/>
        </w:num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提供</w:t>
      </w:r>
      <w:r>
        <w:rPr>
          <w:rFonts w:hint="eastAsia" w:ascii="宋体" w:hAnsi="宋体" w:eastAsia="宋体" w:cs="宋体"/>
          <w:color w:val="auto"/>
          <w:sz w:val="28"/>
          <w:szCs w:val="28"/>
          <w:lang w:eastAsia="zh-CN"/>
        </w:rPr>
        <w:t>瞬时流量、末端压力、出口压力</w:t>
      </w:r>
      <w:r>
        <w:rPr>
          <w:rFonts w:hint="eastAsia" w:ascii="宋体" w:hAnsi="宋体" w:eastAsia="宋体" w:cs="宋体"/>
          <w:color w:val="auto"/>
          <w:sz w:val="28"/>
          <w:szCs w:val="28"/>
          <w:lang w:val="en-US" w:eastAsia="zh-CN"/>
        </w:rPr>
        <w:t>等</w:t>
      </w:r>
      <w:r>
        <w:rPr>
          <w:rFonts w:hint="eastAsia" w:ascii="宋体" w:hAnsi="宋体" w:eastAsia="宋体" w:cs="宋体"/>
          <w:color w:val="auto"/>
          <w:sz w:val="28"/>
          <w:szCs w:val="28"/>
          <w:lang w:eastAsia="zh-CN"/>
        </w:rPr>
        <w:t>图形趋势图。</w:t>
      </w:r>
    </w:p>
    <w:p>
      <w:pPr>
        <w:pStyle w:val="3"/>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346FB"/>
    <w:multiLevelType w:val="singleLevel"/>
    <w:tmpl w:val="591346FB"/>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C79C6"/>
    <w:rsid w:val="000F00B1"/>
    <w:rsid w:val="00441924"/>
    <w:rsid w:val="004A266C"/>
    <w:rsid w:val="006177AB"/>
    <w:rsid w:val="007E5A81"/>
    <w:rsid w:val="007F07FE"/>
    <w:rsid w:val="00933DC1"/>
    <w:rsid w:val="00A03E36"/>
    <w:rsid w:val="00A537C6"/>
    <w:rsid w:val="00A609E0"/>
    <w:rsid w:val="00AA59E2"/>
    <w:rsid w:val="00AE1AEF"/>
    <w:rsid w:val="00B3447C"/>
    <w:rsid w:val="00B603F8"/>
    <w:rsid w:val="00C67B55"/>
    <w:rsid w:val="00C85E7A"/>
    <w:rsid w:val="00D6142B"/>
    <w:rsid w:val="00E36974"/>
    <w:rsid w:val="00FD3875"/>
    <w:rsid w:val="07746231"/>
    <w:rsid w:val="0A2B7EB8"/>
    <w:rsid w:val="0B36128D"/>
    <w:rsid w:val="0CC552B7"/>
    <w:rsid w:val="0E3D26BB"/>
    <w:rsid w:val="0F5D2793"/>
    <w:rsid w:val="16665345"/>
    <w:rsid w:val="172C1E60"/>
    <w:rsid w:val="1F0E7B4B"/>
    <w:rsid w:val="20BF005B"/>
    <w:rsid w:val="22E236D1"/>
    <w:rsid w:val="26D23D00"/>
    <w:rsid w:val="278A7759"/>
    <w:rsid w:val="2A0C110E"/>
    <w:rsid w:val="2A223E8D"/>
    <w:rsid w:val="305D78C5"/>
    <w:rsid w:val="30964572"/>
    <w:rsid w:val="374D31FC"/>
    <w:rsid w:val="38D67A2A"/>
    <w:rsid w:val="3CD30CAB"/>
    <w:rsid w:val="3FDF0B8F"/>
    <w:rsid w:val="407A268E"/>
    <w:rsid w:val="42915554"/>
    <w:rsid w:val="42A341FD"/>
    <w:rsid w:val="42CF1798"/>
    <w:rsid w:val="48BF081D"/>
    <w:rsid w:val="593F441D"/>
    <w:rsid w:val="5FA24654"/>
    <w:rsid w:val="60E775F5"/>
    <w:rsid w:val="633B6CE7"/>
    <w:rsid w:val="64463D6E"/>
    <w:rsid w:val="721661BD"/>
    <w:rsid w:val="727D1344"/>
    <w:rsid w:val="78D72A50"/>
    <w:rsid w:val="79814DB2"/>
    <w:rsid w:val="7FFB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link w:val="10"/>
    <w:qFormat/>
    <w:uiPriority w:val="99"/>
    <w:pPr>
      <w:adjustRightInd w:val="0"/>
      <w:spacing w:line="360" w:lineRule="atLeast"/>
      <w:ind w:firstLine="482"/>
      <w:textAlignment w:val="baseline"/>
    </w:pPr>
    <w:rPr>
      <w:kern w:val="0"/>
      <w:sz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字符"/>
    <w:basedOn w:val="8"/>
    <w:link w:val="2"/>
    <w:qFormat/>
    <w:uiPriority w:val="0"/>
    <w:rPr>
      <w:rFonts w:ascii="Times New Roman" w:hAnsi="Times New Roman" w:eastAsia="宋体" w:cs="Times New Roman"/>
      <w:szCs w:val="24"/>
    </w:rPr>
  </w:style>
  <w:style w:type="character" w:customStyle="1" w:styleId="10">
    <w:name w:val="正文缩进 字符"/>
    <w:link w:val="4"/>
    <w:qFormat/>
    <w:locked/>
    <w:uiPriority w:val="99"/>
    <w:rPr>
      <w:rFonts w:ascii="Times New Roman" w:hAnsi="Times New Roman" w:eastAsia="宋体" w:cs="Times New Roman"/>
      <w:kern w:val="0"/>
      <w:sz w:val="24"/>
      <w:szCs w:val="24"/>
    </w:rPr>
  </w:style>
  <w:style w:type="character" w:customStyle="1" w:styleId="11">
    <w:name w:val="页眉 字符"/>
    <w:basedOn w:val="8"/>
    <w:link w:val="6"/>
    <w:qFormat/>
    <w:uiPriority w:val="99"/>
    <w:rPr>
      <w:rFonts w:ascii="Times New Roman" w:hAnsi="Times New Roman" w:eastAsia="宋体" w:cs="Times New Roman"/>
      <w:sz w:val="18"/>
      <w:szCs w:val="18"/>
    </w:rPr>
  </w:style>
  <w:style w:type="character" w:customStyle="1" w:styleId="12">
    <w:name w:val="页脚 字符"/>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1203</Words>
  <Characters>1233</Characters>
  <Lines>5</Lines>
  <Paragraphs>1</Paragraphs>
  <TotalTime>5</TotalTime>
  <ScaleCrop>false</ScaleCrop>
  <LinksUpToDate>false</LinksUpToDate>
  <CharactersWithSpaces>1639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忘心</cp:lastModifiedBy>
  <cp:lastPrinted>2022-09-30T02:57:00Z</cp:lastPrinted>
  <dcterms:modified xsi:type="dcterms:W3CDTF">2023-06-27T06:14:53Z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958428E87689428FBADCA78D44192BA4</vt:lpwstr>
  </property>
</Properties>
</file>