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321"/>
        <w:jc w:val="center"/>
        <w:rPr>
          <w:rFonts w:hint="eastAsia" w:ascii="Arial" w:hAnsi="Arial" w:eastAsia="宋体" w:cs="Arial"/>
          <w:b w:val="0"/>
          <w:bCs w:val="0"/>
          <w:color w:val="111111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color w:val="111111"/>
          <w:kern w:val="0"/>
          <w:sz w:val="32"/>
          <w:szCs w:val="32"/>
          <w:shd w:val="clear" w:color="auto" w:fill="FFFFFF"/>
        </w:rPr>
        <w:t>科创城2023年物业</w:t>
      </w:r>
      <w:r>
        <w:rPr>
          <w:rFonts w:hint="eastAsia" w:ascii="宋体" w:hAnsi="宋体" w:eastAsia="宋体" w:cs="Arial"/>
          <w:b w:val="0"/>
          <w:bCs w:val="0"/>
          <w:color w:val="111111"/>
          <w:kern w:val="0"/>
          <w:sz w:val="32"/>
          <w:szCs w:val="32"/>
          <w:shd w:val="clear" w:color="auto" w:fill="FFFFFF"/>
          <w:lang w:eastAsia="zh-CN"/>
        </w:rPr>
        <w:t>巡逻车及手推车</w:t>
      </w:r>
      <w:r>
        <w:rPr>
          <w:rFonts w:hint="eastAsia" w:ascii="宋体" w:hAnsi="宋体" w:eastAsia="宋体" w:cs="Arial"/>
          <w:b w:val="0"/>
          <w:bCs w:val="0"/>
          <w:color w:val="111111"/>
          <w:kern w:val="0"/>
          <w:sz w:val="32"/>
          <w:szCs w:val="32"/>
          <w:shd w:val="clear" w:color="auto" w:fill="FFFFFF"/>
        </w:rPr>
        <w:t>采购项目</w:t>
      </w:r>
      <w:r>
        <w:rPr>
          <w:rFonts w:hint="eastAsia" w:ascii="宋体" w:hAnsi="宋体" w:eastAsia="宋体" w:cs="Arial"/>
          <w:b w:val="0"/>
          <w:bCs w:val="0"/>
          <w:color w:val="111111"/>
          <w:kern w:val="0"/>
          <w:sz w:val="32"/>
          <w:szCs w:val="32"/>
          <w:shd w:val="clear" w:color="auto" w:fill="FFFFFF"/>
          <w:lang w:val="en-US" w:eastAsia="zh-CN"/>
        </w:rPr>
        <w:t>(二次）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321"/>
        <w:jc w:val="center"/>
        <w:rPr>
          <w:rFonts w:ascii="Arial" w:hAnsi="Arial" w:eastAsia="宋体" w:cs="Arial"/>
          <w:b w:val="0"/>
          <w:bCs w:val="0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b w:val="0"/>
          <w:bCs w:val="0"/>
          <w:color w:val="111111"/>
          <w:kern w:val="0"/>
          <w:sz w:val="32"/>
          <w:szCs w:val="32"/>
          <w:shd w:val="clear" w:color="auto" w:fill="FFFFFF"/>
        </w:rPr>
        <w:t>询价函</w:t>
      </w:r>
    </w:p>
    <w:p>
      <w:pPr>
        <w:widowControl/>
        <w:shd w:val="clear" w:color="auto" w:fill="FFFFFF"/>
        <w:spacing w:line="432" w:lineRule="atLeas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各受邀报价单位：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现</w:t>
      </w:r>
      <w:bookmarkStart w:id="0" w:name="_Hlk529541707"/>
      <w:r>
        <w:rPr>
          <w:rFonts w:hint="eastAsia" w:ascii="宋体" w:hAnsi="宋体" w:eastAsia="宋体" w:cs="Arial"/>
          <w:color w:val="008DD6"/>
          <w:kern w:val="0"/>
          <w:sz w:val="28"/>
          <w:szCs w:val="28"/>
          <w:shd w:val="clear" w:color="auto" w:fill="FFFFFF"/>
        </w:rPr>
        <w:t>对</w:t>
      </w:r>
      <w:bookmarkEnd w:id="0"/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科创城2023年物业</w:t>
      </w:r>
      <w:r>
        <w:rPr>
          <w:rFonts w:hint="eastAsia" w:ascii="宋体" w:hAnsi="宋体" w:eastAsia="宋体" w:cs="Arial"/>
          <w:b w:val="0"/>
          <w:bCs w:val="0"/>
          <w:color w:val="111111"/>
          <w:kern w:val="0"/>
          <w:sz w:val="32"/>
          <w:szCs w:val="32"/>
          <w:shd w:val="clear" w:color="auto" w:fill="FFFFFF"/>
          <w:lang w:eastAsia="zh-CN"/>
        </w:rPr>
        <w:t>巡逻车及手推车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采购项目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（二次）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进行询价，具体情况如下：</w:t>
      </w:r>
    </w:p>
    <w:p>
      <w:pPr>
        <w:widowControl/>
        <w:shd w:val="clear" w:color="auto" w:fill="FFFFFF"/>
        <w:spacing w:line="432" w:lineRule="atLeast"/>
        <w:ind w:firstLine="42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一、询价项目</w:t>
      </w:r>
    </w:p>
    <w:p>
      <w:pPr>
        <w:widowControl/>
        <w:shd w:val="clear" w:color="auto" w:fill="FFFFFF"/>
        <w:spacing w:line="432" w:lineRule="atLeast"/>
        <w:ind w:firstLine="42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科创城2023年物业</w:t>
      </w:r>
      <w:bookmarkStart w:id="1" w:name="_GoBack"/>
      <w:r>
        <w:rPr>
          <w:rFonts w:hint="eastAsia" w:ascii="宋体" w:hAnsi="宋体" w:eastAsia="宋体" w:cs="Arial"/>
          <w:b w:val="0"/>
          <w:bCs w:val="0"/>
          <w:color w:val="111111"/>
          <w:kern w:val="0"/>
          <w:sz w:val="32"/>
          <w:szCs w:val="32"/>
          <w:shd w:val="clear" w:color="auto" w:fill="FFFFFF"/>
          <w:lang w:eastAsia="zh-CN"/>
        </w:rPr>
        <w:t>巡逻车及手推车</w:t>
      </w:r>
      <w:bookmarkEnd w:id="1"/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采购项目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（二次）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。最高限价：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1.84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万元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含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13%增值税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（报价不得超过项目限价）投标报价包括完成招标标的物全部内容的材料及其包装、运输、运杂保险、装卸、赶工费、购置税、售后服务、税金等一切费用。报价超过最高限价的为无效投标。</w:t>
      </w:r>
    </w:p>
    <w:p>
      <w:pPr>
        <w:widowControl/>
        <w:shd w:val="clear" w:color="auto" w:fill="FFFFFF"/>
        <w:spacing w:line="432" w:lineRule="atLeast"/>
        <w:ind w:firstLine="42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二、项目内容</w:t>
      </w:r>
    </w:p>
    <w:p>
      <w:pPr>
        <w:widowControl/>
        <w:shd w:val="clear" w:color="auto" w:fill="FFFFFF"/>
        <w:spacing w:line="432" w:lineRule="atLeast"/>
        <w:ind w:firstLine="42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规格及数量详见报价表（附件1）。</w:t>
      </w:r>
    </w:p>
    <w:p>
      <w:pPr>
        <w:widowControl/>
        <w:shd w:val="clear" w:color="auto" w:fill="FFFFFF"/>
        <w:spacing w:line="432" w:lineRule="atLeast"/>
        <w:ind w:firstLine="42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三、资质要求：具备独立法人资格,具有履行合同的能力。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四、供货时间：合同签订后</w:t>
      </w:r>
      <w:r>
        <w:rPr>
          <w:rFonts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7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个日历天按甲方要求完成供货，并给予技术支持。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五、付款方式：合同签署完成，货到验收合格后支付验收合格项目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%，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提供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质保两年。付款前，卖方需配合提供增值税专用发票和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其他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付款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材料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spacing w:line="432" w:lineRule="atLeast"/>
        <w:ind w:left="936" w:leftChars="399" w:hanging="98" w:hangingChars="35"/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六、报价方须知</w:t>
      </w:r>
    </w:p>
    <w:p>
      <w:pPr>
        <w:widowControl/>
        <w:shd w:val="clear" w:color="auto" w:fill="FFFFFF"/>
        <w:spacing w:line="432" w:lineRule="atLeast"/>
        <w:ind w:firstLine="840" w:firstLineChars="30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、报价方需提供有效的营业执照；</w:t>
      </w:r>
    </w:p>
    <w:p>
      <w:pPr>
        <w:widowControl/>
        <w:shd w:val="clear" w:color="auto" w:fill="FFFFFF"/>
        <w:spacing w:line="432" w:lineRule="atLeast"/>
        <w:ind w:firstLine="840" w:firstLineChars="30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、按报价函格式报价（附件1）；</w:t>
      </w:r>
    </w:p>
    <w:p>
      <w:pPr>
        <w:widowControl/>
        <w:shd w:val="clear" w:color="auto" w:fill="FFFFFF"/>
        <w:spacing w:line="432" w:lineRule="atLeast"/>
        <w:ind w:firstLine="840" w:firstLineChars="300"/>
        <w:rPr>
          <w:rFonts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、所投产品的说明书。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（以上资料一式壹份，贵单位加盖公章）</w:t>
      </w:r>
    </w:p>
    <w:p>
      <w:pPr>
        <w:widowControl/>
        <w:shd w:val="clear" w:color="auto" w:fill="FFFFFF"/>
        <w:spacing w:line="432" w:lineRule="atLeast"/>
        <w:ind w:left="936" w:leftChars="399" w:hanging="98" w:hangingChars="35"/>
        <w:rPr>
          <w:rFonts w:hint="default" w:ascii="Arial" w:hAnsi="Arial" w:eastAsia="宋体" w:cs="Arial"/>
          <w:color w:val="111111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、本项目中标后签署固定综合单价合同，最终合同价按实际数量结算。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本项目评委费600元，由中标单位中标后出具，请投标单位综合考虑。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七、投标保证金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1、本次项目投标保证金为：人民币贰仟元整（¥2000元）；</w:t>
      </w:r>
    </w:p>
    <w:p>
      <w:pPr>
        <w:widowControl/>
        <w:shd w:val="clear" w:color="auto" w:fill="FFFFFF"/>
        <w:spacing w:line="432" w:lineRule="atLeast"/>
        <w:ind w:firstLine="810" w:firstLineChars="30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color w:val="111111"/>
          <w:kern w:val="0"/>
          <w:sz w:val="27"/>
          <w:szCs w:val="27"/>
          <w:lang w:val="en-US" w:eastAsia="zh-CN"/>
        </w:rPr>
        <w:t>2、</w:t>
      </w:r>
      <w:r>
        <w:rPr>
          <w:rFonts w:hint="eastAsia" w:ascii="宋体" w:hAnsi="宋体" w:eastAsia="宋体"/>
          <w:b w:val="0"/>
          <w:bCs/>
          <w:sz w:val="28"/>
          <w:szCs w:val="28"/>
          <w:lang w:val="zh-CN" w:eastAsia="zh-CN"/>
        </w:rPr>
        <w:t>投标保证金仅限银行转账的方式递交，不接受其他方式的递交，同时投标保证金单据原件由投标人随投标文</w:t>
      </w:r>
      <w:r>
        <w:rPr>
          <w:rFonts w:hint="eastAsia" w:cs="宋体" w:asciiTheme="minorEastAsia" w:hAnsiTheme="minorEastAsia"/>
          <w:b w:val="0"/>
          <w:bCs/>
          <w:kern w:val="0"/>
          <w:sz w:val="28"/>
          <w:szCs w:val="28"/>
          <w:lang w:val="zh-CN" w:eastAsia="zh-CN"/>
        </w:rPr>
        <w:t>件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zh-CN" w:eastAsia="zh-CN"/>
        </w:rPr>
        <w:t>一起邮寄给招标单位。投标保证金上必须注明收款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人为：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shd w:val="clear" w:color="auto" w:fill="FFFFFF"/>
        </w:rPr>
        <w:t>南通通州湾科教产业投资有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shd w:val="clear" w:color="auto" w:fill="FFFFFF"/>
          <w:lang w:eastAsia="zh-CN"/>
        </w:rPr>
        <w:t>现公司，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用途为：投标保证金；汇款人为：供应商名称。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3、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保证金账户信息如下：</w:t>
      </w:r>
    </w:p>
    <w:p>
      <w:pPr>
        <w:spacing w:line="480" w:lineRule="exact"/>
        <w:ind w:left="479" w:leftChars="228" w:firstLine="0" w:firstLineChars="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账  户：南通通州湾科教产业投资有限公司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开户行：交通银行南通分行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账  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326008602018170057761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投标保证金不得密封在投标文件内，未按上述要求提交投标保证金的投标人，采购人有权拒绝其投标文件。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、中标单位的投标保证金在缴纳履约保证金且签订合同后予以退还（可转为履约保证金，不足部分补齐）。</w:t>
      </w:r>
    </w:p>
    <w:p>
      <w:pPr>
        <w:widowControl/>
        <w:shd w:val="clear" w:color="auto" w:fill="FFFFFF"/>
        <w:spacing w:line="432" w:lineRule="atLeast"/>
        <w:ind w:firstLine="1024" w:firstLineChars="366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、确定方式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1、中标单位的选定：最低价中标。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报价单位将标书密封后，于2023年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日上午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：00前寄到（顺丰）或送到指定地点。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地址：南通市通州区滨海园区东海大道88号科创城6号楼5楼517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联系人：李工，电话：15062723125；</w:t>
      </w:r>
    </w:p>
    <w:p>
      <w:pPr>
        <w:widowControl/>
        <w:shd w:val="clear" w:color="auto" w:fill="FFFFFF"/>
        <w:spacing w:line="432" w:lineRule="atLeast"/>
        <w:ind w:left="936" w:leftChars="399" w:hanging="98" w:hangingChars="35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2、如有疑问，请拨打联系电话。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br w:type="textWrapping"/>
      </w:r>
      <w:r>
        <w:rPr>
          <w:rFonts w:ascii="Arial" w:hAnsi="Arial" w:eastAsia="宋体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3、若本次响应单位不足三家，我司将直接采用竞谈或单一来源方式确定中标单位。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left="1275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left="1275"/>
        <w:jc w:val="righ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南通通州湾科教产业投资有限公司</w:t>
      </w:r>
    </w:p>
    <w:p>
      <w:pPr>
        <w:widowControl/>
        <w:shd w:val="clear" w:color="auto" w:fill="FFFFFF"/>
        <w:spacing w:line="432" w:lineRule="atLeast"/>
        <w:ind w:left="1275" w:right="555"/>
        <w:jc w:val="righ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2023年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b/>
          <w:bCs/>
          <w:color w:val="111111"/>
          <w:kern w:val="0"/>
          <w:sz w:val="24"/>
          <w:szCs w:val="24"/>
          <w:shd w:val="clear" w:color="auto" w:fill="FFFFFF"/>
        </w:rPr>
        <w:t>附件</w:t>
      </w:r>
      <w:r>
        <w:rPr>
          <w:rFonts w:ascii="Times New Roman" w:hAnsi="Times New Roman" w:eastAsia="等线" w:cs="Times New Roman"/>
          <w:b/>
          <w:bCs/>
          <w:color w:val="111111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b/>
          <w:bCs/>
          <w:color w:val="111111"/>
          <w:kern w:val="0"/>
          <w:sz w:val="24"/>
          <w:szCs w:val="24"/>
          <w:shd w:val="clear" w:color="auto" w:fill="FFFFFF"/>
        </w:rPr>
        <w:t>：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right="960"/>
        <w:jc w:val="center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方正小标宋简体" w:hAnsi="等线" w:eastAsia="方正小标宋简体" w:cs="Arial"/>
          <w:color w:val="111111"/>
          <w:kern w:val="0"/>
          <w:sz w:val="30"/>
          <w:szCs w:val="30"/>
          <w:shd w:val="clear" w:color="auto" w:fill="FFFFFF"/>
        </w:rPr>
        <w:t>科创城2023年物业</w:t>
      </w:r>
      <w:r>
        <w:rPr>
          <w:rFonts w:hint="eastAsia" w:ascii="方正小标宋简体" w:hAnsi="等线" w:eastAsia="方正小标宋简体" w:cs="Arial"/>
          <w:color w:val="111111"/>
          <w:kern w:val="0"/>
          <w:sz w:val="30"/>
          <w:szCs w:val="30"/>
          <w:shd w:val="clear" w:color="auto" w:fill="FFFFFF"/>
          <w:lang w:eastAsia="zh-CN"/>
        </w:rPr>
        <w:t>巡逻车及手推车</w:t>
      </w:r>
      <w:r>
        <w:rPr>
          <w:rFonts w:hint="eastAsia" w:ascii="方正小标宋简体" w:hAnsi="等线" w:eastAsia="方正小标宋简体" w:cs="Arial"/>
          <w:color w:val="111111"/>
          <w:kern w:val="0"/>
          <w:sz w:val="30"/>
          <w:szCs w:val="30"/>
          <w:shd w:val="clear" w:color="auto" w:fill="FFFFFF"/>
        </w:rPr>
        <w:t>采购项目</w:t>
      </w:r>
      <w:r>
        <w:rPr>
          <w:rFonts w:hint="eastAsia" w:ascii="方正小标宋简体" w:hAnsi="等线" w:eastAsia="方正小标宋简体" w:cs="Arial"/>
          <w:color w:val="111111"/>
          <w:kern w:val="0"/>
          <w:sz w:val="30"/>
          <w:szCs w:val="30"/>
          <w:shd w:val="clear" w:color="auto" w:fill="FFFFFF"/>
          <w:lang w:eastAsia="zh-CN"/>
        </w:rPr>
        <w:t>（二次）</w:t>
      </w:r>
      <w:r>
        <w:rPr>
          <w:rFonts w:hint="eastAsia" w:ascii="方正小标宋简体" w:hAnsi="等线" w:eastAsia="方正小标宋简体" w:cs="Arial"/>
          <w:color w:val="111111"/>
          <w:kern w:val="0"/>
          <w:sz w:val="30"/>
          <w:szCs w:val="30"/>
          <w:shd w:val="clear" w:color="auto" w:fill="FFFFFF"/>
        </w:rPr>
        <w:t>报价文件</w:t>
      </w:r>
    </w:p>
    <w:p>
      <w:pPr>
        <w:widowControl/>
        <w:shd w:val="clear" w:color="auto" w:fill="FFFFFF"/>
        <w:spacing w:line="432" w:lineRule="atLeast"/>
        <w:ind w:right="960"/>
        <w:jc w:val="center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jc w:val="lef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</w:rPr>
        <w:t> </w:t>
      </w:r>
    </w:p>
    <w:p>
      <w:pPr>
        <w:widowControl/>
        <w:shd w:val="clear" w:color="auto" w:fill="FFFFFF"/>
        <w:spacing w:line="432" w:lineRule="atLeast"/>
        <w:jc w:val="lef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</w:rPr>
        <w:t> </w:t>
      </w:r>
    </w:p>
    <w:tbl>
      <w:tblPr>
        <w:tblStyle w:val="7"/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36"/>
        <w:gridCol w:w="2299"/>
        <w:gridCol w:w="879"/>
        <w:gridCol w:w="787"/>
        <w:gridCol w:w="730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巡逻车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巡逻车标准（蓝白色）；72V20AH；6只超威大容量电池。刻字加警灯配喇叭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424940" cy="1368425"/>
                  <wp:effectExtent l="0" t="0" r="3810" b="3175"/>
                  <wp:docPr id="2" name="图片 2" descr="947268ef503e58d67efe8a26f91dd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47268ef503e58d67efe8a26f91dd1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36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平板手拖车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尼龙加厚，90*60，低噪静音款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414780" cy="1265555"/>
                  <wp:effectExtent l="0" t="0" r="13970" b="10795"/>
                  <wp:docPr id="1" name="图片 1" descr="9e9ad7dcfb5b7b9d34de2b9426b21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e9ad7dcfb5b7b9d34de2b9426b21c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432" w:lineRule="atLeast"/>
        <w:jc w:val="left"/>
        <w:rPr>
          <w:rFonts w:ascii="Arial" w:hAnsi="Arial" w:eastAsia="宋体" w:cs="Arial"/>
          <w:color w:val="111111"/>
          <w:kern w:val="0"/>
          <w:sz w:val="27"/>
          <w:szCs w:val="27"/>
        </w:rPr>
      </w:pPr>
    </w:p>
    <w:p>
      <w:pPr>
        <w:widowControl/>
        <w:shd w:val="clear" w:color="auto" w:fill="FFFFFF"/>
        <w:spacing w:line="432" w:lineRule="atLeast"/>
        <w:ind w:left="1275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 xml:space="preserve">                                                                  </w:t>
      </w:r>
      <w:r>
        <w:rPr>
          <w:rFonts w:hint="eastAsia"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投标单位：</w:t>
      </w:r>
    </w:p>
    <w:p>
      <w:pPr>
        <w:widowControl/>
        <w:shd w:val="clear" w:color="auto" w:fill="FFFFFF"/>
        <w:spacing w:line="432" w:lineRule="atLeast"/>
        <w:ind w:left="1275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  <w:r>
        <w:rPr>
          <w:rFonts w:hint="eastAsia"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联系人：</w:t>
      </w:r>
    </w:p>
    <w:p>
      <w:pPr>
        <w:widowControl/>
        <w:shd w:val="clear" w:color="auto" w:fill="FFFFFF"/>
        <w:spacing w:line="432" w:lineRule="atLeast"/>
        <w:ind w:left="1275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  <w:r>
        <w:rPr>
          <w:rFonts w:hint="eastAsia"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联系电话：</w:t>
      </w:r>
    </w:p>
    <w:p>
      <w:pPr>
        <w:widowControl/>
        <w:shd w:val="clear" w:color="auto" w:fill="FFFFFF"/>
        <w:spacing w:line="432" w:lineRule="atLeast"/>
        <w:ind w:left="1275"/>
        <w:rPr>
          <w:rFonts w:hint="eastAsia"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日期：</w:t>
      </w:r>
    </w:p>
    <w:p>
      <w:pPr>
        <w:widowControl/>
        <w:shd w:val="clear" w:color="auto" w:fill="FFFFFF"/>
        <w:spacing w:line="432" w:lineRule="atLeast"/>
        <w:jc w:val="lef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</w:rPr>
        <w:t> </w:t>
      </w:r>
    </w:p>
    <w:p>
      <w:pPr>
        <w:widowControl/>
        <w:shd w:val="clear" w:color="auto" w:fill="FFFFFF"/>
        <w:spacing w:line="432" w:lineRule="atLeast"/>
        <w:jc w:val="lef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zMGNiZmM2ZTJmNTdjMGIxZTM4MjU3ZGY5ZjZmOWEifQ=="/>
  </w:docVars>
  <w:rsids>
    <w:rsidRoot w:val="003463DE"/>
    <w:rsid w:val="00012AA7"/>
    <w:rsid w:val="00044369"/>
    <w:rsid w:val="000C320D"/>
    <w:rsid w:val="00177770"/>
    <w:rsid w:val="003463DE"/>
    <w:rsid w:val="004E2611"/>
    <w:rsid w:val="00BD0272"/>
    <w:rsid w:val="027C07F7"/>
    <w:rsid w:val="043A5387"/>
    <w:rsid w:val="0B802B7B"/>
    <w:rsid w:val="0D0458CB"/>
    <w:rsid w:val="0DF761AC"/>
    <w:rsid w:val="17A534D0"/>
    <w:rsid w:val="24214EB9"/>
    <w:rsid w:val="2CF14091"/>
    <w:rsid w:val="2F693730"/>
    <w:rsid w:val="31933BB4"/>
    <w:rsid w:val="372E1E32"/>
    <w:rsid w:val="38AF259B"/>
    <w:rsid w:val="3A63676E"/>
    <w:rsid w:val="3F892743"/>
    <w:rsid w:val="44532FE9"/>
    <w:rsid w:val="4675525E"/>
    <w:rsid w:val="475E6263"/>
    <w:rsid w:val="4DDB7C62"/>
    <w:rsid w:val="4E80447E"/>
    <w:rsid w:val="54D77655"/>
    <w:rsid w:val="56B37C4E"/>
    <w:rsid w:val="5F1020E1"/>
    <w:rsid w:val="769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HTML 预设格式 字符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1056</Words>
  <Characters>1134</Characters>
  <Lines>6</Lines>
  <Paragraphs>1</Paragraphs>
  <TotalTime>1</TotalTime>
  <ScaleCrop>false</ScaleCrop>
  <LinksUpToDate>false</LinksUpToDate>
  <CharactersWithSpaces>1223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2023-03-28T12:37:00Z</dcterms:created>
  <dc:creator>LIFEIFEI</dc:creator>
  <cp:lastModifiedBy>本宫</cp:lastModifiedBy>
  <dcterms:modified xsi:type="dcterms:W3CDTF">2023-08-30T06:18:30Z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21516EB537984853B5E172F9F63E67DE_13</vt:lpwstr>
  </property>
</Properties>
</file>