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spacing w:line="960" w:lineRule="exact"/>
        <w:jc w:val="center"/>
        <w:rPr>
          <w:rFonts w:hint="eastAsia"/>
        </w:rPr>
      </w:pPr>
      <w:r>
        <w:rPr>
          <w:rFonts w:hint="eastAsia" w:hAnsi="黑体" w:cs="黑体"/>
          <w:b/>
          <w:sz w:val="52"/>
          <w:szCs w:val="52"/>
          <w:lang w:eastAsia="zh-CN"/>
        </w:rPr>
        <w:t>十里蓝院</w:t>
      </w:r>
      <w:r>
        <w:rPr>
          <w:rFonts w:hint="eastAsia" w:hAnsi="黑体" w:cs="黑体"/>
          <w:b/>
          <w:sz w:val="52"/>
          <w:szCs w:val="52"/>
          <w:lang w:val="en-US" w:eastAsia="zh-CN"/>
        </w:rPr>
        <w:t>17号楼405室房屋</w:t>
      </w:r>
      <w:r>
        <w:rPr>
          <w:rFonts w:hint="eastAsia" w:hAnsi="黑体" w:cs="黑体"/>
          <w:b/>
          <w:sz w:val="52"/>
          <w:szCs w:val="52"/>
        </w:rPr>
        <w:t>出租项目</w:t>
      </w:r>
    </w:p>
    <w:p>
      <w:pPr>
        <w:spacing w:line="1400" w:lineRule="exact"/>
        <w:jc w:val="center"/>
        <w:rPr>
          <w:rFonts w:hint="eastAsia" w:cs="宋体"/>
          <w:b/>
          <w:sz w:val="52"/>
        </w:rPr>
      </w:pPr>
    </w:p>
    <w:p>
      <w:pPr>
        <w:pStyle w:val="10"/>
        <w:ind w:firstLine="1044"/>
        <w:rPr>
          <w:rFonts w:hint="eastAsia" w:cs="宋体"/>
          <w:b/>
          <w:sz w:val="52"/>
        </w:rPr>
      </w:pPr>
    </w:p>
    <w:p>
      <w:pPr>
        <w:rPr>
          <w:rFonts w:hint="eastAsia"/>
        </w:rPr>
      </w:pPr>
    </w:p>
    <w:p>
      <w:pPr>
        <w:spacing w:line="1400" w:lineRule="exact"/>
        <w:jc w:val="center"/>
        <w:rPr>
          <w:rFonts w:hint="eastAsia" w:cs="宋体"/>
          <w:b/>
          <w:sz w:val="72"/>
          <w:szCs w:val="72"/>
        </w:rPr>
      </w:pPr>
      <w:r>
        <w:rPr>
          <w:rFonts w:hint="eastAsia" w:hAnsi="黑体" w:cs="宋体"/>
          <w:b/>
          <w:sz w:val="72"/>
          <w:szCs w:val="72"/>
        </w:rPr>
        <w:t>招 租 文 件</w:t>
      </w:r>
    </w:p>
    <w:p>
      <w:pPr>
        <w:pStyle w:val="3"/>
        <w:rPr>
          <w:rFonts w:hint="eastAsia" w:eastAsia="宋体"/>
        </w:rPr>
      </w:pPr>
    </w:p>
    <w:p>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pPr>
        <w:widowControl/>
        <w:spacing w:line="360" w:lineRule="auto"/>
        <w:jc w:val="left"/>
        <w:rPr>
          <w:rFonts w:hint="eastAsia"/>
          <w:b/>
          <w:spacing w:val="20"/>
          <w:sz w:val="52"/>
          <w:szCs w:val="52"/>
        </w:rPr>
      </w:pPr>
      <w:r>
        <w:rPr>
          <w:rFonts w:hint="eastAsia"/>
          <w:b/>
          <w:spacing w:val="20"/>
          <w:sz w:val="52"/>
          <w:szCs w:val="52"/>
        </w:rPr>
        <w:t xml:space="preserve">      </w:t>
      </w:r>
    </w:p>
    <w:p>
      <w:pPr>
        <w:pStyle w:val="10"/>
        <w:ind w:firstLine="1124"/>
        <w:rPr>
          <w:rFonts w:hint="eastAsia"/>
          <w:b/>
          <w:spacing w:val="20"/>
          <w:sz w:val="52"/>
          <w:szCs w:val="52"/>
        </w:rPr>
      </w:pPr>
    </w:p>
    <w:p>
      <w:pPr>
        <w:rPr>
          <w:rFonts w:hint="eastAsia"/>
          <w:b/>
          <w:spacing w:val="20"/>
          <w:sz w:val="52"/>
          <w:szCs w:val="52"/>
        </w:rPr>
      </w:pPr>
    </w:p>
    <w:p>
      <w:pPr>
        <w:pStyle w:val="10"/>
        <w:rPr>
          <w:rFonts w:hint="eastAsia"/>
        </w:rPr>
      </w:pPr>
    </w:p>
    <w:p>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w:t>
      </w:r>
      <w:r>
        <w:rPr>
          <w:rFonts w:hint="eastAsia" w:hAnsi="宋体"/>
          <w:b/>
          <w:bCs/>
          <w:sz w:val="30"/>
          <w:szCs w:val="30"/>
          <w:highlight w:val="none"/>
          <w:lang w:eastAsia="zh-CN"/>
        </w:rPr>
        <w:t>四</w:t>
      </w:r>
      <w:r>
        <w:rPr>
          <w:rFonts w:hint="eastAsia" w:hAnsi="宋体"/>
          <w:b/>
          <w:bCs/>
          <w:sz w:val="30"/>
          <w:szCs w:val="30"/>
          <w:highlight w:val="none"/>
        </w:rPr>
        <w:t>年</w:t>
      </w:r>
      <w:r>
        <w:rPr>
          <w:rFonts w:hint="eastAsia" w:hAnsi="宋体"/>
          <w:b/>
          <w:bCs/>
          <w:sz w:val="30"/>
          <w:szCs w:val="30"/>
          <w:highlight w:val="none"/>
          <w:lang w:eastAsia="zh-CN"/>
        </w:rPr>
        <w:t>六</w:t>
      </w:r>
      <w:r>
        <w:rPr>
          <w:rFonts w:hint="eastAsia" w:hAnsi="宋体"/>
          <w:b/>
          <w:bCs/>
          <w:sz w:val="30"/>
          <w:szCs w:val="30"/>
          <w:highlight w:val="none"/>
        </w:rPr>
        <w:t>月</w:t>
      </w:r>
      <w:r>
        <w:rPr>
          <w:rFonts w:hint="eastAsia" w:hAnsi="宋体"/>
          <w:b/>
          <w:bCs/>
          <w:sz w:val="30"/>
          <w:szCs w:val="30"/>
          <w:highlight w:val="none"/>
          <w:lang w:eastAsia="zh-CN"/>
        </w:rPr>
        <w:t>四</w:t>
      </w:r>
      <w:r>
        <w:rPr>
          <w:rFonts w:hint="eastAsia" w:hAnsi="宋体"/>
          <w:b/>
          <w:bCs/>
          <w:sz w:val="30"/>
          <w:szCs w:val="30"/>
          <w:highlight w:val="none"/>
        </w:rPr>
        <w:t>日</w:t>
      </w:r>
    </w:p>
    <w:p>
      <w:pPr>
        <w:spacing w:line="540" w:lineRule="exact"/>
        <w:jc w:val="center"/>
        <w:rPr>
          <w:rFonts w:hint="eastAsia"/>
          <w:b/>
          <w:sz w:val="36"/>
          <w:szCs w:val="36"/>
        </w:rPr>
      </w:pPr>
    </w:p>
    <w:p>
      <w:pPr>
        <w:spacing w:line="540" w:lineRule="exact"/>
        <w:jc w:val="center"/>
        <w:rPr>
          <w:rFonts w:hint="eastAsia"/>
          <w:b/>
          <w:sz w:val="36"/>
          <w:szCs w:val="36"/>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spacing w:line="540" w:lineRule="exact"/>
        <w:jc w:val="center"/>
        <w:rPr>
          <w:rFonts w:hint="eastAsia"/>
          <w:b/>
          <w:sz w:val="36"/>
          <w:szCs w:val="36"/>
        </w:rPr>
      </w:pPr>
    </w:p>
    <w:p>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pPr>
        <w:pStyle w:val="5"/>
        <w:spacing w:line="560" w:lineRule="exact"/>
        <w:rPr>
          <w:sz w:val="30"/>
          <w:szCs w:val="30"/>
        </w:rPr>
      </w:pPr>
    </w:p>
    <w:p>
      <w:pPr>
        <w:pStyle w:val="5"/>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pPr>
        <w:pStyle w:val="5"/>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pPr>
        <w:pStyle w:val="5"/>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pPr>
        <w:pStyle w:val="5"/>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pPr>
        <w:pStyle w:val="5"/>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pPr>
        <w:pStyle w:val="10"/>
        <w:rPr>
          <w:rFonts w:hint="eastAsia" w:ascii="Times New Roman" w:hAnsi="Times New Roman"/>
        </w:rPr>
      </w:pPr>
    </w:p>
    <w:p>
      <w:pPr>
        <w:numPr>
          <w:ilvl w:val="0"/>
          <w:numId w:val="1"/>
        </w:numPr>
        <w:spacing w:line="360" w:lineRule="auto"/>
        <w:ind w:firstLine="3000" w:firstLineChars="996"/>
        <w:rPr>
          <w:rFonts w:hint="eastAsia"/>
          <w:b/>
          <w:bCs/>
          <w:sz w:val="30"/>
          <w:szCs w:val="30"/>
        </w:rPr>
      </w:pPr>
      <w:r>
        <w:rPr>
          <w:b/>
          <w:bCs/>
          <w:sz w:val="30"/>
          <w:szCs w:val="30"/>
        </w:rPr>
        <w:br w:type="page"/>
      </w:r>
      <w:r>
        <w:rPr>
          <w:rFonts w:hint="eastAsia"/>
          <w:b/>
          <w:bCs/>
          <w:sz w:val="30"/>
          <w:szCs w:val="30"/>
        </w:rPr>
        <w:t xml:space="preserve"> </w:t>
      </w:r>
      <w:r>
        <w:rPr>
          <w:rFonts w:hint="eastAsia" w:hAnsi="宋体"/>
          <w:b/>
          <w:bCs/>
          <w:sz w:val="30"/>
          <w:szCs w:val="30"/>
        </w:rPr>
        <w:t>公开招租公告</w:t>
      </w:r>
    </w:p>
    <w:p>
      <w:pPr>
        <w:spacing w:line="360" w:lineRule="auto"/>
        <w:ind w:firstLine="720" w:firstLineChars="300"/>
        <w:rPr>
          <w:rFonts w:hint="eastAsia"/>
          <w:kern w:val="0"/>
          <w:sz w:val="24"/>
          <w:highlight w:val="none"/>
        </w:rPr>
      </w:pPr>
      <w:r>
        <w:rPr>
          <w:rFonts w:hint="eastAsia"/>
          <w:kern w:val="0"/>
          <w:sz w:val="24"/>
          <w:highlight w:val="none"/>
        </w:rPr>
        <w:t>为确保资产增值保值，充分体现公平、公开、公正的原则，</w:t>
      </w:r>
      <w:r>
        <w:rPr>
          <w:rFonts w:hint="eastAsia"/>
          <w:kern w:val="0"/>
          <w:sz w:val="24"/>
          <w:highlight w:val="none"/>
          <w:lang w:eastAsia="zh-CN"/>
        </w:rPr>
        <w:t>南通通州湾科教产业投资有限公司</w:t>
      </w:r>
      <w:r>
        <w:rPr>
          <w:rFonts w:hint="eastAsia"/>
          <w:kern w:val="0"/>
          <w:sz w:val="24"/>
          <w:highlight w:val="none"/>
        </w:rPr>
        <w:t>决定将</w:t>
      </w:r>
      <w:r>
        <w:rPr>
          <w:rFonts w:hint="eastAsia"/>
          <w:kern w:val="0"/>
          <w:sz w:val="24"/>
          <w:highlight w:val="none"/>
          <w:lang w:eastAsia="zh-CN"/>
        </w:rPr>
        <w:t>十里蓝院</w:t>
      </w:r>
      <w:r>
        <w:rPr>
          <w:rFonts w:hint="eastAsia"/>
          <w:kern w:val="0"/>
          <w:sz w:val="24"/>
          <w:highlight w:val="none"/>
          <w:lang w:val="en-US" w:eastAsia="zh-CN"/>
        </w:rPr>
        <w:t>17号楼504室</w:t>
      </w:r>
      <w:r>
        <w:rPr>
          <w:rFonts w:hint="eastAsia"/>
          <w:kern w:val="0"/>
          <w:sz w:val="24"/>
          <w:highlight w:val="none"/>
        </w:rPr>
        <w:t>房屋向社会公开招租。现就有关事项公告如下：</w:t>
      </w:r>
    </w:p>
    <w:p>
      <w:pPr>
        <w:spacing w:line="360" w:lineRule="auto"/>
        <w:ind w:firstLine="723" w:firstLineChars="300"/>
        <w:rPr>
          <w:rFonts w:hint="eastAsia"/>
          <w:b/>
          <w:bCs/>
          <w:kern w:val="0"/>
          <w:sz w:val="24"/>
          <w:highlight w:val="none"/>
        </w:rPr>
      </w:pPr>
      <w:r>
        <w:rPr>
          <w:rFonts w:hint="eastAsia"/>
          <w:b/>
          <w:bCs/>
          <w:kern w:val="0"/>
          <w:sz w:val="24"/>
          <w:highlight w:val="none"/>
        </w:rPr>
        <w:t>一、   招租标的地点及面积</w:t>
      </w:r>
    </w:p>
    <w:p>
      <w:pPr>
        <w:spacing w:line="360" w:lineRule="auto"/>
        <w:ind w:firstLine="720" w:firstLineChars="300"/>
        <w:rPr>
          <w:rFonts w:hint="eastAsia"/>
          <w:kern w:val="0"/>
          <w:sz w:val="24"/>
          <w:highlight w:val="none"/>
        </w:rPr>
      </w:pPr>
      <w:r>
        <w:rPr>
          <w:rFonts w:hint="eastAsia"/>
          <w:kern w:val="0"/>
          <w:sz w:val="24"/>
          <w:highlight w:val="none"/>
        </w:rPr>
        <w:t>招租标的物位于通州湾示范区</w:t>
      </w:r>
      <w:r>
        <w:rPr>
          <w:rFonts w:hint="eastAsia"/>
          <w:kern w:val="0"/>
          <w:sz w:val="24"/>
          <w:highlight w:val="none"/>
          <w:lang w:eastAsia="zh-CN"/>
        </w:rPr>
        <w:t>秋实路</w:t>
      </w:r>
      <w:r>
        <w:rPr>
          <w:rFonts w:hint="eastAsia"/>
          <w:kern w:val="0"/>
          <w:sz w:val="24"/>
          <w:highlight w:val="none"/>
          <w:lang w:val="en-US" w:eastAsia="zh-CN"/>
        </w:rPr>
        <w:t>58号17号楼504室，</w:t>
      </w:r>
      <w:r>
        <w:rPr>
          <w:rFonts w:hint="eastAsia"/>
          <w:kern w:val="0"/>
          <w:sz w:val="24"/>
          <w:highlight w:val="none"/>
        </w:rPr>
        <w:t>面积</w:t>
      </w:r>
      <w:r>
        <w:rPr>
          <w:rFonts w:hint="eastAsia"/>
          <w:kern w:val="0"/>
          <w:sz w:val="24"/>
          <w:highlight w:val="none"/>
          <w:lang w:val="en-US" w:eastAsia="zh-CN"/>
        </w:rPr>
        <w:t>118.53</w:t>
      </w:r>
      <w:r>
        <w:rPr>
          <w:rFonts w:hint="eastAsia"/>
          <w:kern w:val="0"/>
          <w:sz w:val="24"/>
          <w:highlight w:val="none"/>
        </w:rPr>
        <w:t>平方米。</w:t>
      </w:r>
    </w:p>
    <w:p>
      <w:pPr>
        <w:spacing w:line="360" w:lineRule="auto"/>
        <w:ind w:firstLine="723" w:firstLineChars="300"/>
        <w:rPr>
          <w:rFonts w:hint="eastAsia"/>
          <w:b/>
          <w:bCs/>
          <w:kern w:val="0"/>
          <w:sz w:val="24"/>
          <w:highlight w:val="none"/>
        </w:rPr>
      </w:pPr>
      <w:r>
        <w:rPr>
          <w:rFonts w:hint="eastAsia"/>
          <w:b/>
          <w:bCs/>
          <w:kern w:val="0"/>
          <w:sz w:val="24"/>
          <w:highlight w:val="none"/>
        </w:rPr>
        <w:t>二、   报名参加竞租需携带以下材料</w:t>
      </w:r>
    </w:p>
    <w:p>
      <w:pPr>
        <w:spacing w:line="360" w:lineRule="auto"/>
        <w:ind w:firstLine="720" w:firstLineChars="300"/>
        <w:rPr>
          <w:rFonts w:hint="eastAsia"/>
          <w:kern w:val="0"/>
          <w:sz w:val="24"/>
          <w:highlight w:val="none"/>
        </w:rPr>
      </w:pPr>
      <w:r>
        <w:rPr>
          <w:rFonts w:hint="eastAsia"/>
          <w:kern w:val="0"/>
          <w:sz w:val="24"/>
          <w:highlight w:val="none"/>
        </w:rPr>
        <w:t>1、个人报名者需携带本人身份证原件和复印件一份；</w:t>
      </w:r>
    </w:p>
    <w:p>
      <w:pPr>
        <w:spacing w:line="360" w:lineRule="auto"/>
        <w:ind w:firstLine="720" w:firstLineChars="300"/>
        <w:rPr>
          <w:rFonts w:hint="eastAsia"/>
          <w:kern w:val="0"/>
          <w:sz w:val="24"/>
          <w:highlight w:val="none"/>
        </w:rPr>
      </w:pPr>
      <w:r>
        <w:rPr>
          <w:rFonts w:hint="eastAsia"/>
          <w:kern w:val="0"/>
          <w:sz w:val="24"/>
          <w:highlight w:val="none"/>
        </w:rPr>
        <w:t>2、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pPr>
        <w:spacing w:line="360" w:lineRule="auto"/>
        <w:ind w:firstLine="720" w:firstLineChars="300"/>
        <w:rPr>
          <w:rFonts w:hint="eastAsia"/>
          <w:kern w:val="0"/>
          <w:sz w:val="24"/>
          <w:highlight w:val="none"/>
        </w:rPr>
      </w:pPr>
      <w:r>
        <w:rPr>
          <w:rFonts w:hint="eastAsia"/>
          <w:kern w:val="0"/>
          <w:sz w:val="24"/>
          <w:highlight w:val="none"/>
        </w:rPr>
        <w:t>3、竞租保证金人民币</w:t>
      </w:r>
      <w:r>
        <w:rPr>
          <w:rFonts w:hint="eastAsia"/>
          <w:kern w:val="0"/>
          <w:sz w:val="24"/>
          <w:highlight w:val="none"/>
          <w:lang w:eastAsia="zh-CN"/>
        </w:rPr>
        <w:t>壹</w:t>
      </w:r>
      <w:r>
        <w:rPr>
          <w:rFonts w:hint="eastAsia"/>
          <w:kern w:val="0"/>
          <w:sz w:val="24"/>
          <w:highlight w:val="none"/>
        </w:rPr>
        <w:t>万整汇款凭证(汇款至招租人指定账户，注明竞租保证金)；</w:t>
      </w:r>
    </w:p>
    <w:p>
      <w:pPr>
        <w:spacing w:line="360" w:lineRule="auto"/>
        <w:ind w:firstLine="720" w:firstLineChars="300"/>
        <w:rPr>
          <w:rFonts w:hint="eastAsia"/>
          <w:kern w:val="0"/>
          <w:sz w:val="24"/>
          <w:highlight w:val="none"/>
          <w:lang w:eastAsia="zh-CN"/>
        </w:rPr>
      </w:pPr>
      <w:r>
        <w:rPr>
          <w:rFonts w:hint="eastAsia"/>
          <w:kern w:val="0"/>
          <w:sz w:val="24"/>
          <w:highlight w:val="none"/>
        </w:rPr>
        <w:t>名称：</w:t>
      </w:r>
      <w:r>
        <w:rPr>
          <w:rFonts w:hint="eastAsia"/>
          <w:kern w:val="0"/>
          <w:sz w:val="24"/>
          <w:highlight w:val="none"/>
          <w:lang w:eastAsia="zh-CN"/>
        </w:rPr>
        <w:t>南通通州湾科教产业投资有限公司</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开户银行：交通银行南通分行营业厅</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账号：326008602018170057761</w:t>
      </w:r>
    </w:p>
    <w:p>
      <w:pPr>
        <w:spacing w:line="360" w:lineRule="auto"/>
        <w:ind w:firstLine="723" w:firstLineChars="300"/>
        <w:rPr>
          <w:rFonts w:hint="eastAsia"/>
          <w:b/>
          <w:bCs/>
          <w:kern w:val="0"/>
          <w:sz w:val="24"/>
          <w:highlight w:val="none"/>
        </w:rPr>
      </w:pPr>
      <w:r>
        <w:rPr>
          <w:rFonts w:hint="eastAsia"/>
          <w:b/>
          <w:bCs/>
          <w:kern w:val="0"/>
          <w:sz w:val="24"/>
          <w:highlight w:val="none"/>
        </w:rPr>
        <w:t>三、   招租形式及标底价格</w:t>
      </w:r>
    </w:p>
    <w:p>
      <w:pPr>
        <w:spacing w:line="360" w:lineRule="auto"/>
        <w:ind w:firstLine="720" w:firstLineChars="300"/>
        <w:rPr>
          <w:rFonts w:hint="eastAsia"/>
          <w:kern w:val="0"/>
          <w:sz w:val="24"/>
          <w:highlight w:val="none"/>
        </w:rPr>
      </w:pPr>
      <w:r>
        <w:rPr>
          <w:rFonts w:hint="eastAsia"/>
          <w:kern w:val="0"/>
          <w:sz w:val="24"/>
          <w:highlight w:val="none"/>
        </w:rPr>
        <w:t>1、采用公开竞租，竞租底价（详见招租文件）；</w:t>
      </w:r>
    </w:p>
    <w:p>
      <w:pPr>
        <w:spacing w:line="360" w:lineRule="auto"/>
        <w:ind w:firstLine="720" w:firstLineChars="300"/>
        <w:rPr>
          <w:rFonts w:hint="eastAsia"/>
          <w:kern w:val="0"/>
          <w:sz w:val="24"/>
          <w:highlight w:val="none"/>
        </w:rPr>
      </w:pPr>
      <w:r>
        <w:rPr>
          <w:rFonts w:hint="eastAsia"/>
          <w:kern w:val="0"/>
          <w:sz w:val="24"/>
          <w:highlight w:val="none"/>
        </w:rPr>
        <w:t>2、竞租期间所有费用自理，竞租者在标书中需注明（经营项目），提供有效证件及联系方式，标明整体报价；</w:t>
      </w:r>
    </w:p>
    <w:p>
      <w:pPr>
        <w:spacing w:line="360" w:lineRule="auto"/>
        <w:ind w:firstLine="723" w:firstLineChars="300"/>
        <w:rPr>
          <w:rFonts w:hint="eastAsia"/>
          <w:b/>
          <w:bCs/>
          <w:kern w:val="0"/>
          <w:sz w:val="24"/>
          <w:highlight w:val="none"/>
        </w:rPr>
      </w:pPr>
      <w:r>
        <w:rPr>
          <w:rFonts w:hint="eastAsia"/>
          <w:b/>
          <w:bCs/>
          <w:kern w:val="0"/>
          <w:sz w:val="24"/>
          <w:highlight w:val="none"/>
        </w:rPr>
        <w:t>四、   注意事项</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1.出租方承诺合法享有该房屋出租权；</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2.按房屋现状出租；</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3.出租前的水电等费用由出租方当场结清，承租期间的水电等各项费用由承租人与出租人按实结算；</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4.在租赁期内，如遇市政建设、城市规划调整等特殊情况，确需提前收回该房产的，出租方须提前一个月通知承租人，承租人须无条件接受，并不得向出租方提出任何补偿要求；</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5.租赁期间的房屋修理费用、或因风雨雷电等自然原因致使房屋漏雨、损坏等造成承租方损失的，均由承租方自行承担责任；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 xml:space="preserve">6.承租人在租赁期间未征得出租方同意不得转租或以合作承包等其它方式变相转租； </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7.承租人在进行房屋装修时不得破坏房屋主体结构，装修方案须先报出租方同意认可；</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8.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9.承租人须认可合同文本中的条款。合同到期或解除，承租人应在到期日无条件撤出，出租方不承担任何费用。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6、不得擅自转租，合同期限为</w:t>
      </w:r>
      <w:r>
        <w:rPr>
          <w:rFonts w:hint="eastAsia"/>
          <w:kern w:val="0"/>
          <w:sz w:val="24"/>
          <w:highlight w:val="none"/>
          <w:lang w:val="en-US" w:eastAsia="zh-CN"/>
        </w:rPr>
        <w:t>0.5</w:t>
      </w:r>
      <w:r>
        <w:rPr>
          <w:rFonts w:hint="eastAsia"/>
          <w:kern w:val="0"/>
          <w:sz w:val="24"/>
          <w:highlight w:val="none"/>
        </w:rPr>
        <w:t>年，签订合同后，</w:t>
      </w:r>
      <w:r>
        <w:rPr>
          <w:rFonts w:hint="eastAsia"/>
          <w:kern w:val="0"/>
          <w:sz w:val="24"/>
          <w:highlight w:val="none"/>
          <w:lang w:eastAsia="zh-CN"/>
        </w:rPr>
        <w:t>租金一次性付清，先付后用</w:t>
      </w:r>
      <w:r>
        <w:rPr>
          <w:rFonts w:hint="eastAsia"/>
          <w:kern w:val="0"/>
          <w:sz w:val="24"/>
          <w:highlight w:val="none"/>
        </w:rPr>
        <w:t>。</w:t>
      </w:r>
    </w:p>
    <w:p>
      <w:pPr>
        <w:spacing w:line="360" w:lineRule="auto"/>
        <w:ind w:firstLine="723" w:firstLineChars="300"/>
        <w:rPr>
          <w:rFonts w:hint="eastAsia"/>
          <w:b/>
          <w:bCs/>
          <w:kern w:val="0"/>
          <w:sz w:val="24"/>
          <w:highlight w:val="none"/>
        </w:rPr>
      </w:pPr>
      <w:r>
        <w:rPr>
          <w:rFonts w:hint="eastAsia"/>
          <w:b/>
          <w:bCs/>
          <w:kern w:val="0"/>
          <w:sz w:val="24"/>
          <w:highlight w:val="none"/>
        </w:rPr>
        <w:t>五、招租报名时间、地点、联系电话</w:t>
      </w:r>
    </w:p>
    <w:p>
      <w:pPr>
        <w:spacing w:line="360" w:lineRule="auto"/>
        <w:ind w:firstLine="720" w:firstLineChars="300"/>
        <w:rPr>
          <w:rFonts w:hint="eastAsia"/>
          <w:kern w:val="0"/>
          <w:sz w:val="24"/>
          <w:highlight w:val="none"/>
        </w:rPr>
      </w:pPr>
      <w:r>
        <w:rPr>
          <w:rFonts w:hint="eastAsia"/>
          <w:kern w:val="0"/>
          <w:sz w:val="24"/>
          <w:highlight w:val="none"/>
        </w:rPr>
        <w:t>报名截止时间：202</w:t>
      </w:r>
      <w:r>
        <w:rPr>
          <w:rFonts w:hint="eastAsia"/>
          <w:kern w:val="0"/>
          <w:sz w:val="24"/>
          <w:highlight w:val="none"/>
          <w:lang w:val="en-US" w:eastAsia="zh-CN"/>
        </w:rPr>
        <w:t>4</w:t>
      </w:r>
      <w:r>
        <w:rPr>
          <w:rFonts w:hint="eastAsia"/>
          <w:kern w:val="0"/>
          <w:sz w:val="24"/>
          <w:highlight w:val="none"/>
        </w:rPr>
        <w:t>年</w:t>
      </w:r>
      <w:r>
        <w:rPr>
          <w:rFonts w:hint="eastAsia"/>
          <w:kern w:val="0"/>
          <w:sz w:val="24"/>
          <w:highlight w:val="none"/>
          <w:lang w:val="en-US" w:eastAsia="zh-CN"/>
        </w:rPr>
        <w:t>06</w:t>
      </w:r>
      <w:r>
        <w:rPr>
          <w:rFonts w:hint="eastAsia"/>
          <w:kern w:val="0"/>
          <w:sz w:val="24"/>
          <w:highlight w:val="none"/>
        </w:rPr>
        <w:t>月</w:t>
      </w:r>
      <w:r>
        <w:rPr>
          <w:rFonts w:hint="eastAsia"/>
          <w:kern w:val="0"/>
          <w:sz w:val="24"/>
          <w:highlight w:val="none"/>
          <w:lang w:val="en-US" w:eastAsia="zh-CN"/>
        </w:rPr>
        <w:t>14</w:t>
      </w:r>
      <w:r>
        <w:rPr>
          <w:rFonts w:hint="eastAsia"/>
          <w:kern w:val="0"/>
          <w:sz w:val="24"/>
          <w:highlight w:val="none"/>
        </w:rPr>
        <w:t>日17：00</w:t>
      </w:r>
    </w:p>
    <w:p>
      <w:pPr>
        <w:spacing w:line="360" w:lineRule="auto"/>
        <w:ind w:firstLine="720" w:firstLineChars="300"/>
        <w:rPr>
          <w:rFonts w:hint="default"/>
          <w:kern w:val="0"/>
          <w:sz w:val="24"/>
          <w:highlight w:val="none"/>
          <w:lang w:val="en-US" w:eastAsia="zh-CN"/>
        </w:rPr>
      </w:pPr>
      <w:r>
        <w:rPr>
          <w:rFonts w:hint="eastAsia"/>
          <w:kern w:val="0"/>
          <w:sz w:val="24"/>
          <w:highlight w:val="none"/>
        </w:rPr>
        <w:t>报名地点：</w:t>
      </w:r>
      <w:r>
        <w:rPr>
          <w:rFonts w:hint="eastAsia"/>
          <w:kern w:val="0"/>
          <w:sz w:val="24"/>
          <w:highlight w:val="none"/>
          <w:lang w:eastAsia="zh-CN"/>
        </w:rPr>
        <w:t>江苏省通州湾示范区夏荷路</w:t>
      </w:r>
      <w:r>
        <w:rPr>
          <w:rFonts w:hint="eastAsia"/>
          <w:kern w:val="0"/>
          <w:sz w:val="24"/>
          <w:highlight w:val="none"/>
          <w:lang w:val="en-US" w:eastAsia="zh-CN"/>
        </w:rPr>
        <w:t>431号6号楼1楼</w:t>
      </w:r>
    </w:p>
    <w:p>
      <w:pPr>
        <w:spacing w:line="360" w:lineRule="auto"/>
        <w:ind w:firstLine="720" w:firstLineChars="300"/>
        <w:rPr>
          <w:rFonts w:hint="eastAsia"/>
          <w:kern w:val="0"/>
          <w:sz w:val="24"/>
          <w:highlight w:val="none"/>
          <w:lang w:eastAsia="zh-CN"/>
        </w:rPr>
      </w:pPr>
      <w:r>
        <w:rPr>
          <w:rFonts w:hint="eastAsia"/>
          <w:kern w:val="0"/>
          <w:sz w:val="24"/>
          <w:highlight w:val="none"/>
        </w:rPr>
        <w:t>招租人：</w:t>
      </w:r>
      <w:r>
        <w:rPr>
          <w:rFonts w:hint="eastAsia"/>
          <w:kern w:val="0"/>
          <w:sz w:val="24"/>
          <w:highlight w:val="none"/>
          <w:lang w:eastAsia="zh-CN"/>
        </w:rPr>
        <w:t>南通通州湾科教产业投资有限公司</w:t>
      </w:r>
    </w:p>
    <w:p>
      <w:pPr>
        <w:spacing w:line="360" w:lineRule="auto"/>
        <w:ind w:firstLine="720" w:firstLineChars="300"/>
        <w:rPr>
          <w:rFonts w:hint="default"/>
          <w:kern w:val="0"/>
          <w:sz w:val="24"/>
          <w:highlight w:val="none"/>
          <w:lang w:val="en-US" w:eastAsia="zh-CN"/>
        </w:rPr>
      </w:pPr>
      <w:r>
        <w:rPr>
          <w:rFonts w:hint="eastAsia"/>
          <w:kern w:val="0"/>
          <w:sz w:val="24"/>
          <w:highlight w:val="none"/>
        </w:rPr>
        <w:t>联系人：</w:t>
      </w:r>
      <w:r>
        <w:rPr>
          <w:rFonts w:hint="eastAsia"/>
          <w:kern w:val="0"/>
          <w:sz w:val="24"/>
          <w:highlight w:val="none"/>
          <w:lang w:eastAsia="zh-CN"/>
        </w:rPr>
        <w:t>周</w:t>
      </w:r>
      <w:r>
        <w:rPr>
          <w:rFonts w:hint="eastAsia"/>
          <w:kern w:val="0"/>
          <w:sz w:val="24"/>
          <w:highlight w:val="none"/>
        </w:rPr>
        <w:t>女士   电话：</w:t>
      </w:r>
      <w:r>
        <w:rPr>
          <w:rFonts w:hint="eastAsia"/>
          <w:kern w:val="0"/>
          <w:sz w:val="24"/>
          <w:highlight w:val="none"/>
          <w:lang w:val="en-US" w:eastAsia="zh-CN"/>
        </w:rPr>
        <w:t>13142699188</w:t>
      </w:r>
    </w:p>
    <w:p>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pPr>
        <w:widowControl/>
        <w:spacing w:line="360" w:lineRule="auto"/>
        <w:ind w:firstLine="480" w:firstLineChars="200"/>
        <w:rPr>
          <w:rFonts w:cs="宋体"/>
          <w:kern w:val="0"/>
          <w:sz w:val="24"/>
        </w:rPr>
      </w:pPr>
      <w:r>
        <w:rPr>
          <w:rFonts w:hint="eastAsia" w:cs="宋体"/>
          <w:kern w:val="0"/>
          <w:sz w:val="24"/>
        </w:rPr>
        <w:t>1</w:t>
      </w:r>
      <w:r>
        <w:rPr>
          <w:rFonts w:hint="eastAsia" w:hAnsi="宋体" w:cs="宋体"/>
          <w:kern w:val="0"/>
          <w:sz w:val="24"/>
        </w:rPr>
        <w:t>、项目概况</w:t>
      </w:r>
    </w:p>
    <w:p>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hAnsi="宋体" w:cs="宋体"/>
          <w:kern w:val="0"/>
          <w:sz w:val="24"/>
          <w:lang w:eastAsia="zh-CN"/>
        </w:rPr>
        <w:t>十里蓝院</w:t>
      </w:r>
      <w:r>
        <w:rPr>
          <w:rFonts w:hint="eastAsia" w:hAnsi="宋体" w:cs="宋体"/>
          <w:kern w:val="0"/>
          <w:sz w:val="24"/>
          <w:lang w:val="en-US" w:eastAsia="zh-CN"/>
        </w:rPr>
        <w:t>17号楼405室房屋</w:t>
      </w:r>
      <w:r>
        <w:rPr>
          <w:rFonts w:hint="eastAsia" w:hAnsi="宋体" w:cs="宋体"/>
          <w:kern w:val="0"/>
          <w:sz w:val="24"/>
        </w:rPr>
        <w:t>进行公开招租。</w:t>
      </w:r>
    </w:p>
    <w:p>
      <w:pPr>
        <w:spacing w:line="360" w:lineRule="auto"/>
        <w:ind w:firstLine="480" w:firstLineChars="200"/>
        <w:rPr>
          <w:rFonts w:hint="eastAsia" w:ascii="宋体" w:hAnsi="宋体" w:cs="宋体"/>
          <w:kern w:val="0"/>
          <w:sz w:val="24"/>
          <w:highlight w:val="none"/>
        </w:rPr>
      </w:pPr>
      <w:r>
        <w:rPr>
          <w:rFonts w:hint="eastAsia"/>
          <w:kern w:val="0"/>
          <w:sz w:val="24"/>
          <w:highlight w:val="none"/>
        </w:rPr>
        <w:t>2</w:t>
      </w:r>
      <w:r>
        <w:rPr>
          <w:rFonts w:hint="eastAsia" w:hAnsi="宋体"/>
          <w:kern w:val="0"/>
          <w:sz w:val="24"/>
          <w:highlight w:val="none"/>
        </w:rPr>
        <w:t>、招租要求</w:t>
      </w:r>
    </w:p>
    <w:p>
      <w:pPr>
        <w:spacing w:line="360" w:lineRule="auto"/>
        <w:ind w:firstLine="720" w:firstLineChars="300"/>
        <w:rPr>
          <w:rFonts w:hint="eastAsia"/>
          <w:kern w:val="0"/>
          <w:sz w:val="24"/>
          <w:highlight w:val="none"/>
        </w:rPr>
      </w:pPr>
      <w:r>
        <w:rPr>
          <w:rFonts w:hint="eastAsia"/>
          <w:kern w:val="0"/>
          <w:sz w:val="24"/>
          <w:highlight w:val="none"/>
        </w:rPr>
        <w:t>2.1、</w:t>
      </w:r>
      <w:r>
        <w:rPr>
          <w:rFonts w:hint="eastAsia" w:ascii="宋体" w:hAnsi="宋体" w:cs="宋体"/>
          <w:kern w:val="0"/>
          <w:sz w:val="24"/>
          <w:szCs w:val="24"/>
          <w:highlight w:val="none"/>
          <w:lang w:eastAsia="zh-CN"/>
        </w:rPr>
        <w:t>招租用途为住宿，按现状出租，</w:t>
      </w:r>
      <w:r>
        <w:rPr>
          <w:rFonts w:hint="eastAsia"/>
          <w:kern w:val="0"/>
          <w:sz w:val="24"/>
          <w:highlight w:val="none"/>
        </w:rPr>
        <w:t>不得转租、分租和经营存放危险违禁物品、烟花爆竹、危化品等对居民生活及所有对环境有影响的项目；</w:t>
      </w:r>
    </w:p>
    <w:p>
      <w:pPr>
        <w:spacing w:line="360" w:lineRule="auto"/>
        <w:ind w:firstLine="720" w:firstLineChars="300"/>
        <w:rPr>
          <w:rFonts w:hint="eastAsia"/>
          <w:kern w:val="0"/>
          <w:sz w:val="24"/>
          <w:highlight w:val="none"/>
        </w:rPr>
      </w:pPr>
      <w:r>
        <w:rPr>
          <w:rFonts w:hint="eastAsia"/>
          <w:kern w:val="0"/>
          <w:sz w:val="24"/>
          <w:highlight w:val="none"/>
        </w:rPr>
        <w:t>2.2、竞租者投标前可自行到现场查看房屋及场地的具体方位，投标后不可任意更改；</w:t>
      </w:r>
    </w:p>
    <w:p>
      <w:pPr>
        <w:spacing w:line="360" w:lineRule="auto"/>
        <w:ind w:firstLine="720" w:firstLineChars="300"/>
        <w:rPr>
          <w:rFonts w:hint="eastAsia"/>
          <w:kern w:val="0"/>
          <w:sz w:val="24"/>
          <w:highlight w:val="none"/>
        </w:rPr>
      </w:pPr>
      <w:r>
        <w:rPr>
          <w:rFonts w:hint="eastAsia"/>
          <w:kern w:val="0"/>
          <w:sz w:val="24"/>
          <w:highlight w:val="none"/>
        </w:rPr>
        <w:t>2.3、在没有征得招租单位同意的情况下，不得擅自改变房屋结构；</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2.4、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2.5、承租人须认可合同文本中的条款。合同到期或解除，承租人应在到期日无条件撤出，出租方不承担任何费用。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6</w:t>
      </w:r>
      <w:r>
        <w:rPr>
          <w:rFonts w:hint="eastAsia"/>
          <w:kern w:val="0"/>
          <w:sz w:val="24"/>
          <w:highlight w:val="none"/>
        </w:rPr>
        <w:t>、水电、网络等费用由承租人自行申请开通支付，办公楼、食堂等房屋装修、安全维修、消防申报等由承租人自行实施，招租人不再承担任何费用，同时签订安全管理协议；</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7</w:t>
      </w:r>
      <w:r>
        <w:rPr>
          <w:rFonts w:hint="eastAsia"/>
          <w:kern w:val="0"/>
          <w:sz w:val="24"/>
          <w:highlight w:val="none"/>
        </w:rPr>
        <w:t>、合同期限为</w:t>
      </w:r>
      <w:r>
        <w:rPr>
          <w:rFonts w:hint="eastAsia"/>
          <w:kern w:val="0"/>
          <w:sz w:val="24"/>
          <w:highlight w:val="none"/>
          <w:lang w:val="en-US" w:eastAsia="zh-CN"/>
        </w:rPr>
        <w:t>0.5</w:t>
      </w:r>
      <w:r>
        <w:rPr>
          <w:rFonts w:hint="eastAsia"/>
          <w:kern w:val="0"/>
          <w:sz w:val="24"/>
          <w:highlight w:val="none"/>
        </w:rPr>
        <w:t>年，签订合同后，</w:t>
      </w:r>
      <w:r>
        <w:rPr>
          <w:rFonts w:hint="eastAsia" w:ascii="宋体" w:hAnsi="宋体" w:eastAsia="宋体" w:cs="宋体"/>
          <w:kern w:val="0"/>
          <w:sz w:val="24"/>
          <w:szCs w:val="24"/>
          <w:highlight w:val="none"/>
          <w:lang w:eastAsia="zh-CN"/>
        </w:rPr>
        <w:t>租金</w:t>
      </w:r>
      <w:r>
        <w:rPr>
          <w:rFonts w:hint="eastAsia" w:ascii="宋体" w:hAnsi="宋体" w:cs="宋体"/>
          <w:kern w:val="0"/>
          <w:sz w:val="24"/>
          <w:szCs w:val="24"/>
          <w:highlight w:val="none"/>
          <w:lang w:eastAsia="zh-CN"/>
        </w:rPr>
        <w:t>一次性付清</w:t>
      </w:r>
      <w:r>
        <w:rPr>
          <w:rFonts w:hint="eastAsia" w:ascii="宋体" w:hAnsi="宋体" w:eastAsia="宋体" w:cs="宋体"/>
          <w:kern w:val="0"/>
          <w:sz w:val="24"/>
          <w:szCs w:val="24"/>
          <w:highlight w:val="none"/>
          <w:lang w:eastAsia="zh-CN"/>
        </w:rPr>
        <w:t>，先付后用</w:t>
      </w:r>
      <w:r>
        <w:rPr>
          <w:rFonts w:hint="eastAsia"/>
          <w:kern w:val="0"/>
          <w:sz w:val="24"/>
          <w:highlight w:val="none"/>
        </w:rPr>
        <w:t>。</w:t>
      </w:r>
    </w:p>
    <w:p>
      <w:pPr>
        <w:widowControl/>
        <w:spacing w:line="360" w:lineRule="auto"/>
        <w:ind w:firstLine="480" w:firstLineChars="200"/>
        <w:rPr>
          <w:rFonts w:hint="eastAsia" w:cs="宋体"/>
          <w:kern w:val="0"/>
          <w:sz w:val="24"/>
          <w:highlight w:val="none"/>
        </w:rPr>
      </w:pPr>
      <w:r>
        <w:rPr>
          <w:rFonts w:hint="eastAsia" w:hAnsi="宋体" w:cs="宋体"/>
          <w:kern w:val="0"/>
          <w:sz w:val="24"/>
          <w:highlight w:val="none"/>
          <w:lang w:val="en-US" w:eastAsia="zh-CN"/>
        </w:rPr>
        <w:t>3</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w:t>
      </w:r>
      <w:r>
        <w:rPr>
          <w:rFonts w:hint="eastAsia" w:ascii="宋体" w:hAnsi="宋体" w:cs="宋体"/>
          <w:kern w:val="0"/>
          <w:sz w:val="24"/>
          <w:szCs w:val="24"/>
          <w:highlight w:val="none"/>
          <w:lang w:eastAsia="zh-CN"/>
        </w:rPr>
        <w:t>一次性付清</w:t>
      </w:r>
      <w:r>
        <w:rPr>
          <w:rFonts w:hint="eastAsia" w:ascii="宋体" w:hAnsi="宋体" w:eastAsia="宋体" w:cs="宋体"/>
          <w:kern w:val="0"/>
          <w:sz w:val="24"/>
          <w:szCs w:val="24"/>
          <w:highlight w:val="none"/>
          <w:lang w:eastAsia="zh-CN"/>
        </w:rPr>
        <w:t>，先付后用</w:t>
      </w:r>
    </w:p>
    <w:p>
      <w:pPr>
        <w:widowControl/>
        <w:numPr>
          <w:ilvl w:val="0"/>
          <w:numId w:val="0"/>
        </w:numPr>
        <w:spacing w:line="360" w:lineRule="auto"/>
        <w:ind w:firstLine="480" w:firstLineChars="200"/>
        <w:rPr>
          <w:rFonts w:hint="eastAsia" w:cs="宋体"/>
          <w:sz w:val="24"/>
          <w:highlight w:val="none"/>
        </w:rPr>
      </w:pPr>
      <w:r>
        <w:rPr>
          <w:rFonts w:hint="eastAsia" w:hAnsi="宋体" w:cs="宋体"/>
          <w:kern w:val="0"/>
          <w:sz w:val="24"/>
          <w:highlight w:val="none"/>
          <w:lang w:val="en-US" w:eastAsia="zh-CN"/>
        </w:rPr>
        <w:t>4、</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0.5</w:t>
      </w:r>
      <w:r>
        <w:rPr>
          <w:rFonts w:hint="eastAsia" w:hAnsi="宋体" w:cs="宋体"/>
          <w:sz w:val="24"/>
          <w:highlight w:val="none"/>
        </w:rPr>
        <w:t>年。</w:t>
      </w:r>
      <w:bookmarkStart w:id="0" w:name="_GoBack"/>
      <w:bookmarkEnd w:id="0"/>
    </w:p>
    <w:p>
      <w:pPr>
        <w:spacing w:line="500" w:lineRule="exact"/>
        <w:ind w:firstLine="602" w:firstLineChars="200"/>
        <w:jc w:val="center"/>
        <w:rPr>
          <w:rFonts w:hint="eastAsia" w:cs="宋体"/>
          <w:b/>
          <w:bCs/>
          <w:sz w:val="30"/>
          <w:szCs w:val="30"/>
        </w:rPr>
      </w:pPr>
    </w:p>
    <w:p>
      <w:pPr>
        <w:spacing w:line="500" w:lineRule="exact"/>
        <w:rPr>
          <w:rFonts w:hint="eastAsia" w:cs="宋体"/>
          <w:b/>
          <w:bCs/>
          <w:sz w:val="30"/>
          <w:szCs w:val="30"/>
        </w:rPr>
      </w:pPr>
    </w:p>
    <w:p>
      <w:pPr>
        <w:spacing w:line="500" w:lineRule="exact"/>
        <w:ind w:firstLine="602" w:firstLineChars="200"/>
        <w:jc w:val="center"/>
        <w:rPr>
          <w:rFonts w:hint="eastAsia" w:cs="宋体"/>
          <w:b/>
          <w:bCs/>
          <w:sz w:val="30"/>
          <w:szCs w:val="30"/>
        </w:rPr>
      </w:pPr>
    </w:p>
    <w:p>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pPr>
        <w:spacing w:line="360" w:lineRule="auto"/>
        <w:ind w:firstLine="482" w:firstLineChars="200"/>
        <w:rPr>
          <w:rFonts w:hint="eastAsia" w:cs="宋体"/>
          <w:b/>
          <w:sz w:val="24"/>
        </w:rPr>
      </w:pPr>
      <w:r>
        <w:rPr>
          <w:rFonts w:hint="eastAsia" w:hAnsi="宋体" w:cs="宋体"/>
          <w:b/>
          <w:sz w:val="24"/>
        </w:rPr>
        <w:t>一</w:t>
      </w:r>
      <w:r>
        <w:rPr>
          <w:rFonts w:hint="eastAsia" w:cs="宋体"/>
          <w:b/>
          <w:sz w:val="24"/>
        </w:rPr>
        <w:t xml:space="preserve"> .</w:t>
      </w:r>
      <w:r>
        <w:rPr>
          <w:rFonts w:hint="eastAsia" w:hAnsi="宋体" w:cs="宋体"/>
          <w:b/>
          <w:sz w:val="24"/>
        </w:rPr>
        <w:t>说明</w:t>
      </w:r>
    </w:p>
    <w:p>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pPr>
        <w:spacing w:line="360" w:lineRule="auto"/>
        <w:ind w:firstLine="480" w:firstLineChars="200"/>
        <w:rPr>
          <w:rFonts w:hint="eastAsia" w:cs="宋体"/>
          <w:sz w:val="24"/>
        </w:rPr>
      </w:pPr>
      <w:r>
        <w:rPr>
          <w:rFonts w:hint="eastAsia" w:cs="宋体"/>
          <w:sz w:val="24"/>
        </w:rPr>
        <w:t>2.本招租文件仅适用于本次公开招租 ，解释权归公开招租人所有。</w:t>
      </w:r>
    </w:p>
    <w:p>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pPr>
        <w:spacing w:line="360" w:lineRule="auto"/>
        <w:ind w:firstLine="482" w:firstLineChars="200"/>
        <w:rPr>
          <w:rFonts w:hint="eastAsia" w:cs="宋体"/>
          <w:sz w:val="24"/>
        </w:rPr>
      </w:pPr>
      <w:r>
        <w:rPr>
          <w:rFonts w:hint="eastAsia" w:hAnsi="宋体" w:cs="宋体"/>
          <w:b/>
          <w:sz w:val="24"/>
        </w:rPr>
        <w:t>二</w:t>
      </w:r>
      <w:r>
        <w:rPr>
          <w:rFonts w:hint="eastAsia" w:cs="宋体"/>
          <w:b/>
          <w:sz w:val="24"/>
        </w:rPr>
        <w:t>.</w:t>
      </w:r>
      <w:r>
        <w:rPr>
          <w:rFonts w:hint="eastAsia" w:hAnsi="宋体" w:cs="宋体"/>
          <w:b/>
          <w:sz w:val="24"/>
        </w:rPr>
        <w:t>竞租人资格要求</w:t>
      </w:r>
      <w:r>
        <w:rPr>
          <w:rFonts w:hint="eastAsia" w:hAnsi="宋体" w:cs="宋体"/>
          <w:sz w:val="24"/>
        </w:rPr>
        <w:t>：（必须同时符合以下条件）</w:t>
      </w:r>
    </w:p>
    <w:p>
      <w:pPr>
        <w:spacing w:line="360" w:lineRule="auto"/>
        <w:ind w:firstLine="480" w:firstLineChars="200"/>
        <w:rPr>
          <w:rFonts w:hint="eastAsia" w:cs="宋体"/>
          <w:sz w:val="24"/>
        </w:rPr>
      </w:pPr>
      <w:r>
        <w:rPr>
          <w:rFonts w:hint="eastAsia" w:hAnsi="宋体" w:cs="宋体"/>
          <w:sz w:val="24"/>
        </w:rPr>
        <w:t>详见公开招租公告。</w:t>
      </w:r>
    </w:p>
    <w:p>
      <w:pPr>
        <w:spacing w:line="360" w:lineRule="auto"/>
        <w:ind w:firstLine="482" w:firstLineChars="200"/>
        <w:rPr>
          <w:rFonts w:hint="eastAsia" w:cs="宋体"/>
          <w:b/>
          <w:sz w:val="24"/>
        </w:rPr>
      </w:pPr>
      <w:r>
        <w:rPr>
          <w:rFonts w:hint="eastAsia" w:hAnsi="宋体" w:cs="宋体"/>
          <w:b/>
          <w:sz w:val="24"/>
        </w:rPr>
        <w:t>三</w:t>
      </w:r>
      <w:r>
        <w:rPr>
          <w:rFonts w:hint="eastAsia" w:cs="宋体"/>
          <w:b/>
          <w:sz w:val="24"/>
        </w:rPr>
        <w:t>.</w:t>
      </w:r>
      <w:r>
        <w:rPr>
          <w:rFonts w:hint="eastAsia" w:hAnsi="宋体" w:cs="宋体"/>
          <w:b/>
          <w:sz w:val="24"/>
        </w:rPr>
        <w:t>招租程序及成交原则</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竞租人法定代表人或法定代表授权委托人在投标截止时间前到公开招租人指定地点递交投标文件、竞价保证金，参加本项目的投标报价。</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92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1150"/>
        <w:gridCol w:w="1214"/>
        <w:gridCol w:w="1246"/>
        <w:gridCol w:w="1280"/>
        <w:gridCol w:w="1060"/>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十里蓝院</w:t>
            </w:r>
            <w:r>
              <w:rPr>
                <w:rStyle w:val="17"/>
                <w:rFonts w:hint="eastAsia"/>
                <w:lang w:val="en-US" w:eastAsia="zh-CN" w:bidi="ar"/>
              </w:rPr>
              <w:t>17</w:t>
            </w:r>
            <w:r>
              <w:rPr>
                <w:rStyle w:val="17"/>
                <w:lang w:val="en-US" w:eastAsia="zh-CN" w:bidi="ar"/>
              </w:rPr>
              <w:t>号楼</w:t>
            </w:r>
            <w:r>
              <w:rPr>
                <w:rStyle w:val="17"/>
                <w:rFonts w:hint="eastAsia"/>
                <w:lang w:val="en-US" w:eastAsia="zh-CN" w:bidi="ar"/>
              </w:rPr>
              <w:t>405</w:t>
            </w:r>
            <w:r>
              <w:rPr>
                <w:rStyle w:val="17"/>
                <w:lang w:val="en-US" w:eastAsia="zh-CN" w:bidi="ar"/>
              </w:rPr>
              <w:t>室</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118.53</w:t>
            </w:r>
            <w:r>
              <w:rPr>
                <w:rStyle w:val="17"/>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0.5</w:t>
            </w:r>
            <w:r>
              <w:rPr>
                <w:rStyle w:val="17"/>
                <w:lang w:val="en-US" w:eastAsia="zh-CN" w:bidi="ar"/>
              </w:rPr>
              <w:t>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Style w:val="17"/>
                <w:rFonts w:hint="eastAsia"/>
                <w:lang w:val="en-US" w:eastAsia="zh-CN" w:bidi="ar"/>
              </w:rPr>
              <w:t>17040</w:t>
            </w:r>
            <w:r>
              <w:rPr>
                <w:rStyle w:val="17"/>
                <w:lang w:val="en-US" w:eastAsia="zh-CN" w:bidi="ar"/>
              </w:rPr>
              <w:t>元/年</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3541.68</w:t>
            </w:r>
            <w:r>
              <w:rPr>
                <w:rFonts w:hint="eastAsia" w:ascii="宋体" w:hAnsi="宋体" w:eastAsia="宋体" w:cs="宋体"/>
                <w:i w:val="0"/>
                <w:iCs w:val="0"/>
                <w:color w:val="000000"/>
                <w:kern w:val="0"/>
                <w:sz w:val="24"/>
                <w:szCs w:val="24"/>
                <w:u w:val="none"/>
                <w:lang w:val="en-US" w:eastAsia="zh-CN" w:bidi="ar"/>
              </w:rPr>
              <w:t>元/年</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竞价步长:500元</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pPr>
        <w:pStyle w:val="10"/>
        <w:ind w:left="0" w:leftChars="0" w:firstLine="0" w:firstLineChars="0"/>
        <w:rPr>
          <w:rFonts w:hint="eastAsia"/>
          <w:lang w:val="en-US" w:eastAsia="zh-CN"/>
        </w:rPr>
      </w:pPr>
    </w:p>
    <w:p>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pPr>
        <w:widowControl/>
        <w:spacing w:line="360" w:lineRule="auto"/>
        <w:ind w:firstLine="482" w:firstLineChars="200"/>
        <w:rPr>
          <w:rFonts w:hint="eastAsia" w:cs="宋体"/>
          <w:b/>
          <w:bCs/>
          <w:color w:val="0000FF"/>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pPr>
        <w:widowControl/>
        <w:spacing w:line="360" w:lineRule="auto"/>
        <w:ind w:firstLine="482" w:firstLineChars="200"/>
        <w:rPr>
          <w:rFonts w:hint="eastAsia" w:cs="宋体"/>
          <w:b/>
          <w:bCs/>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）竞租人未竞得标的房屋的，</w:t>
      </w:r>
      <w:r>
        <w:rPr>
          <w:rFonts w:hint="eastAsia" w:hAnsi="宋体" w:cs="宋体"/>
          <w:b/>
          <w:bCs/>
          <w:kern w:val="0"/>
          <w:sz w:val="24"/>
          <w:szCs w:val="24"/>
          <w:highlight w:val="none"/>
          <w:lang w:eastAsia="zh-CN" w:bidi="ar"/>
        </w:rPr>
        <w:t>凭招标代理机构出具的未中标证明，</w:t>
      </w:r>
      <w:r>
        <w:rPr>
          <w:rFonts w:hint="eastAsia" w:hAnsi="宋体" w:cs="宋体"/>
          <w:b/>
          <w:bCs/>
          <w:kern w:val="0"/>
          <w:sz w:val="24"/>
          <w:szCs w:val="24"/>
          <w:highlight w:val="none"/>
          <w:lang w:bidi="ar"/>
        </w:rPr>
        <w:t>其保证金竞价招租结束后</w:t>
      </w:r>
      <w:r>
        <w:rPr>
          <w:rFonts w:hint="eastAsia" w:hAnsi="宋体" w:cs="宋体"/>
          <w:b/>
          <w:bCs/>
          <w:kern w:val="0"/>
          <w:sz w:val="24"/>
          <w:szCs w:val="24"/>
          <w:highlight w:val="none"/>
          <w:lang w:val="en-US" w:eastAsia="zh-CN" w:bidi="ar"/>
        </w:rPr>
        <w:t>7个工作日内</w:t>
      </w:r>
      <w:r>
        <w:rPr>
          <w:rFonts w:hint="eastAsia" w:hAnsi="宋体" w:cs="宋体"/>
          <w:b/>
          <w:bCs/>
          <w:kern w:val="0"/>
          <w:sz w:val="24"/>
          <w:szCs w:val="24"/>
          <w:highlight w:val="none"/>
          <w:lang w:bidi="ar"/>
        </w:rPr>
        <w:t>全部返还（不计利息）。</w:t>
      </w:r>
    </w:p>
    <w:p>
      <w:pPr>
        <w:spacing w:line="360" w:lineRule="auto"/>
        <w:ind w:firstLine="482" w:firstLineChars="200"/>
        <w:rPr>
          <w:rFonts w:hint="eastAsia" w:cs="宋体"/>
          <w:b/>
          <w:sz w:val="24"/>
        </w:rPr>
      </w:pPr>
      <w:r>
        <w:rPr>
          <w:rFonts w:hint="eastAsia" w:hAnsi="宋体" w:cs="宋体"/>
          <w:b/>
          <w:sz w:val="24"/>
        </w:rPr>
        <w:t>四</w:t>
      </w:r>
      <w:r>
        <w:rPr>
          <w:rFonts w:hint="eastAsia" w:cs="宋体"/>
          <w:b/>
          <w:sz w:val="24"/>
        </w:rPr>
        <w:t>.</w:t>
      </w:r>
      <w:r>
        <w:rPr>
          <w:rFonts w:hint="eastAsia" w:hAnsi="宋体" w:cs="宋体"/>
          <w:b/>
          <w:sz w:val="24"/>
        </w:rPr>
        <w:t>无效投标及废标情形</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符合下列情形之一者，竞租人投标无效：</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pPr>
        <w:widowControl/>
        <w:spacing w:line="360" w:lineRule="auto"/>
        <w:ind w:firstLine="480" w:firstLineChars="200"/>
        <w:rPr>
          <w:rFonts w:cs="宋体"/>
          <w:sz w:val="24"/>
        </w:rPr>
      </w:pPr>
      <w:r>
        <w:rPr>
          <w:rFonts w:hint="eastAsia" w:hAnsi="宋体" w:cs="宋体"/>
          <w:sz w:val="24"/>
        </w:rPr>
        <w:t>（</w:t>
      </w:r>
      <w:r>
        <w:rPr>
          <w:rFonts w:hint="eastAsia" w:cs="宋体"/>
          <w:sz w:val="24"/>
        </w:rPr>
        <w:t>6</w:t>
      </w:r>
      <w:r>
        <w:rPr>
          <w:rFonts w:hint="eastAsia" w:hAnsi="宋体" w:cs="宋体"/>
          <w:sz w:val="24"/>
        </w:rPr>
        <w:t>）投标文件提出了不能满足本招租文件要求或公开招租人不能接受的工程验收、价款结算支付办法；</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7</w:t>
      </w:r>
      <w:r>
        <w:rPr>
          <w:rFonts w:hint="eastAsia" w:hAnsi="宋体" w:cs="宋体"/>
          <w:sz w:val="24"/>
        </w:rPr>
        <w:t>）竞租人未按本招租文件要求携带相关投标资料的备查原件到投标现场的；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8</w:t>
      </w:r>
      <w:r>
        <w:rPr>
          <w:rFonts w:hint="eastAsia" w:hAnsi="宋体" w:cs="宋体"/>
          <w:sz w:val="24"/>
        </w:rPr>
        <w:t>）没有按规定缴纳竞价保证金的；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9</w:t>
      </w:r>
      <w:r>
        <w:rPr>
          <w:rFonts w:hint="eastAsia" w:hAnsi="宋体" w:cs="宋体"/>
          <w:sz w:val="24"/>
        </w:rPr>
        <w:t>）投标文件未对招租文件作出实质性响应的；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10</w:t>
      </w:r>
      <w:r>
        <w:rPr>
          <w:rFonts w:hint="eastAsia" w:hAnsi="宋体" w:cs="宋体"/>
          <w:sz w:val="24"/>
        </w:rPr>
        <w:t>）投标文件违反法律、法规要求，或本招租文件中另有规定为无效投标情形的；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11</w:t>
      </w:r>
      <w:r>
        <w:rPr>
          <w:rFonts w:hint="eastAsia" w:hAnsi="宋体" w:cs="宋体"/>
          <w:sz w:val="24"/>
        </w:rPr>
        <w:t>）不同竞租人委托同一自然人进行投标的；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12</w:t>
      </w:r>
      <w:r>
        <w:rPr>
          <w:rFonts w:hint="eastAsia" w:hAnsi="宋体" w:cs="宋体"/>
          <w:sz w:val="24"/>
        </w:rPr>
        <w:t>）投标文件资料不全或内容偏离本招租文件规定，竞价招租小组认为未对招租文件作出实质性响应的；</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符合下列情形之一者，本采购项目废标：</w:t>
      </w:r>
    </w:p>
    <w:p>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因重大变故，采购任务取消的。</w:t>
      </w:r>
    </w:p>
    <w:p>
      <w:pPr>
        <w:spacing w:line="360" w:lineRule="auto"/>
        <w:ind w:firstLine="482" w:firstLineChars="200"/>
        <w:rPr>
          <w:rFonts w:hint="eastAsia" w:cs="宋体"/>
          <w:b/>
          <w:sz w:val="24"/>
        </w:rPr>
      </w:pPr>
      <w:r>
        <w:rPr>
          <w:rFonts w:hint="eastAsia" w:hAnsi="宋体" w:cs="宋体"/>
          <w:b/>
          <w:sz w:val="24"/>
        </w:rPr>
        <w:t>五</w:t>
      </w:r>
      <w:r>
        <w:rPr>
          <w:rFonts w:hint="eastAsia" w:cs="宋体"/>
          <w:b/>
          <w:sz w:val="24"/>
        </w:rPr>
        <w:t>.</w:t>
      </w:r>
      <w:r>
        <w:rPr>
          <w:rFonts w:hint="eastAsia" w:hAnsi="宋体" w:cs="宋体"/>
          <w:b/>
          <w:sz w:val="24"/>
        </w:rPr>
        <w:t>报价要求</w:t>
      </w:r>
    </w:p>
    <w:p>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pPr>
        <w:spacing w:line="360" w:lineRule="auto"/>
        <w:ind w:firstLine="482" w:firstLineChars="200"/>
        <w:rPr>
          <w:rFonts w:hint="eastAsia" w:cs="宋体"/>
          <w:b/>
          <w:sz w:val="24"/>
        </w:rPr>
      </w:pPr>
      <w:r>
        <w:rPr>
          <w:rFonts w:hint="eastAsia" w:hAnsi="宋体" w:cs="宋体"/>
          <w:b/>
          <w:sz w:val="24"/>
        </w:rPr>
        <w:t>六</w:t>
      </w:r>
      <w:r>
        <w:rPr>
          <w:rFonts w:hint="eastAsia" w:cs="宋体"/>
          <w:b/>
          <w:sz w:val="24"/>
        </w:rPr>
        <w:t>.</w:t>
      </w:r>
      <w:r>
        <w:rPr>
          <w:rFonts w:hint="eastAsia" w:hAnsi="宋体" w:cs="宋体"/>
          <w:b/>
          <w:sz w:val="24"/>
        </w:rPr>
        <w:t>投标要求</w:t>
      </w:r>
    </w:p>
    <w:p>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w:t>
      </w:r>
      <w:r>
        <w:rPr>
          <w:rFonts w:hint="eastAsia" w:hAnsi="宋体"/>
          <w:sz w:val="24"/>
          <w:highlight w:val="none"/>
          <w:lang w:eastAsia="zh-CN"/>
        </w:rPr>
        <w:t>房屋出租</w:t>
      </w:r>
      <w:r>
        <w:rPr>
          <w:rFonts w:hint="eastAsia" w:hAnsi="宋体"/>
          <w:sz w:val="24"/>
          <w:highlight w:val="none"/>
        </w:rPr>
        <w:t>的竞价保证金金额为</w:t>
      </w:r>
      <w:r>
        <w:rPr>
          <w:rFonts w:hint="eastAsia"/>
          <w:sz w:val="24"/>
          <w:highlight w:val="none"/>
          <w:u w:val="single"/>
          <w:lang w:val="en-US" w:eastAsia="zh-CN"/>
        </w:rPr>
        <w:t>100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w:t>
      </w:r>
      <w:r>
        <w:rPr>
          <w:rFonts w:hint="eastAsia" w:hAnsi="宋体" w:cs="宋体"/>
          <w:b/>
          <w:sz w:val="24"/>
          <w:szCs w:val="24"/>
          <w:lang w:eastAsia="zh-CN"/>
        </w:rPr>
        <w:t>房屋出租</w:t>
      </w:r>
      <w:r>
        <w:rPr>
          <w:rFonts w:hint="eastAsia" w:hAnsi="宋体" w:cs="宋体"/>
          <w:b/>
          <w:sz w:val="24"/>
          <w:szCs w:val="24"/>
        </w:rPr>
        <w:t>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06</w:t>
      </w:r>
      <w:r>
        <w:rPr>
          <w:rFonts w:hint="eastAsia" w:hAnsi="宋体"/>
          <w:b/>
          <w:bCs/>
          <w:sz w:val="24"/>
          <w:szCs w:val="24"/>
          <w:highlight w:val="none"/>
          <w:u w:val="single"/>
        </w:rPr>
        <w:t>月</w:t>
      </w:r>
      <w:r>
        <w:rPr>
          <w:rFonts w:hint="eastAsia" w:hAnsi="宋体"/>
          <w:b/>
          <w:bCs/>
          <w:sz w:val="24"/>
          <w:szCs w:val="24"/>
          <w:highlight w:val="none"/>
          <w:u w:val="single"/>
          <w:lang w:val="en-US" w:eastAsia="zh-CN"/>
        </w:rPr>
        <w:t>14</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06</w:t>
      </w:r>
      <w:r>
        <w:rPr>
          <w:rFonts w:hint="eastAsia" w:hAnsi="宋体"/>
          <w:b/>
          <w:bCs/>
          <w:sz w:val="24"/>
          <w:szCs w:val="24"/>
          <w:highlight w:val="none"/>
          <w:u w:val="single"/>
        </w:rPr>
        <w:t>月</w:t>
      </w:r>
      <w:r>
        <w:rPr>
          <w:rFonts w:hint="eastAsia" w:hAnsi="宋体"/>
          <w:b/>
          <w:bCs/>
          <w:sz w:val="24"/>
          <w:szCs w:val="24"/>
          <w:highlight w:val="none"/>
          <w:u w:val="single"/>
          <w:lang w:val="en-US" w:eastAsia="zh-CN"/>
        </w:rPr>
        <w:t>14</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hAnsi="宋体" w:cs="宋体"/>
          <w:sz w:val="24"/>
          <w:szCs w:val="24"/>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江苏省通州湾示范区夏荷路431号6号楼1楼</w:t>
      </w:r>
    </w:p>
    <w:p>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pPr>
        <w:spacing w:line="360" w:lineRule="auto"/>
        <w:ind w:firstLine="482" w:firstLineChars="200"/>
        <w:rPr>
          <w:rFonts w:hint="eastAsia" w:cs="宋体"/>
          <w:b/>
          <w:sz w:val="24"/>
        </w:rPr>
      </w:pPr>
      <w:r>
        <w:rPr>
          <w:rFonts w:hint="eastAsia" w:hAnsi="宋体" w:cs="宋体"/>
          <w:b/>
          <w:sz w:val="24"/>
        </w:rPr>
        <w:t>七</w:t>
      </w:r>
      <w:r>
        <w:rPr>
          <w:rFonts w:hint="eastAsia" w:cs="宋体"/>
          <w:b/>
          <w:sz w:val="24"/>
        </w:rPr>
        <w:t>.</w:t>
      </w:r>
      <w:r>
        <w:rPr>
          <w:rFonts w:hint="eastAsia" w:hAnsi="宋体" w:cs="宋体"/>
          <w:b/>
          <w:sz w:val="24"/>
        </w:rPr>
        <w:t>验收及付款方式</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验收：本项目结束后由公开招租人按规定组织验收，验收合格后签发验收单。如供需双方在合同有效期内对本项目质量问题发生争议，以有权鉴定部门出具的鉴定结果为准。</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付款：成交竞租人向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pPr>
        <w:spacing w:line="360" w:lineRule="auto"/>
        <w:ind w:firstLine="482" w:firstLineChars="200"/>
        <w:rPr>
          <w:rFonts w:hint="eastAsia" w:cs="宋体"/>
          <w:b/>
          <w:sz w:val="24"/>
        </w:rPr>
      </w:pPr>
      <w:r>
        <w:rPr>
          <w:rFonts w:hint="eastAsia" w:hAnsi="宋体" w:cs="宋体"/>
          <w:b/>
          <w:sz w:val="24"/>
        </w:rPr>
        <w:t>八</w:t>
      </w:r>
      <w:r>
        <w:rPr>
          <w:rFonts w:hint="eastAsia" w:cs="宋体"/>
          <w:b/>
          <w:sz w:val="24"/>
        </w:rPr>
        <w:t>.</w:t>
      </w:r>
      <w:r>
        <w:rPr>
          <w:rFonts w:hint="eastAsia" w:hAnsi="宋体" w:cs="宋体"/>
          <w:b/>
          <w:sz w:val="24"/>
        </w:rPr>
        <w:t>其它说明</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pPr>
        <w:widowControl/>
        <w:spacing w:line="360" w:lineRule="auto"/>
        <w:ind w:firstLine="480" w:firstLineChars="200"/>
        <w:rPr>
          <w:rFonts w:hint="eastAsia" w:hAnsi="宋体" w:cs="宋体"/>
          <w:kern w:val="0"/>
          <w:sz w:val="24"/>
          <w:szCs w:val="24"/>
          <w:lang w:bidi="ar"/>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cs="宋体"/>
          <w:b/>
          <w:kern w:val="0"/>
          <w:sz w:val="24"/>
          <w:szCs w:val="24"/>
          <w:highlight w:val="none"/>
          <w:u w:val="single"/>
          <w:lang w:val="en-US" w:eastAsia="zh-CN" w:bidi="ar"/>
        </w:rPr>
        <w:t>10000</w:t>
      </w:r>
      <w:r>
        <w:rPr>
          <w:rFonts w:hint="eastAsia" w:hAnsi="宋体" w:cs="宋体"/>
          <w:b/>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w:t>
      </w:r>
    </w:p>
    <w:p>
      <w:pPr>
        <w:widowControl/>
        <w:spacing w:line="360" w:lineRule="auto"/>
        <w:rPr>
          <w:rFonts w:hint="eastAsia" w:cs="宋体"/>
          <w:b/>
          <w:sz w:val="24"/>
        </w:rPr>
      </w:pPr>
      <w:r>
        <w:rPr>
          <w:rFonts w:hint="eastAsia" w:hAnsi="宋体" w:cs="宋体"/>
          <w:kern w:val="0"/>
          <w:sz w:val="24"/>
          <w:szCs w:val="24"/>
          <w:lang w:bidi="ar"/>
        </w:rPr>
        <w:t>竞租人未竞得标的房屋的，</w:t>
      </w:r>
      <w:r>
        <w:rPr>
          <w:rFonts w:hint="eastAsia" w:hAnsi="宋体" w:cs="宋体"/>
          <w:kern w:val="0"/>
          <w:sz w:val="24"/>
          <w:szCs w:val="24"/>
          <w:lang w:eastAsia="zh-CN" w:bidi="ar"/>
        </w:rPr>
        <w:t>凭招标代理机构出具的未中标证明，</w:t>
      </w:r>
      <w:r>
        <w:rPr>
          <w:rFonts w:hint="eastAsia" w:hAnsi="宋体" w:cs="宋体"/>
          <w:kern w:val="0"/>
          <w:sz w:val="24"/>
          <w:szCs w:val="24"/>
          <w:lang w:bidi="ar"/>
        </w:rPr>
        <w:t>其保证金竞价招租结束后</w:t>
      </w:r>
      <w:r>
        <w:rPr>
          <w:rFonts w:hint="eastAsia" w:hAnsi="宋体" w:cs="宋体"/>
          <w:kern w:val="0"/>
          <w:sz w:val="24"/>
          <w:szCs w:val="24"/>
          <w:lang w:val="en-US" w:eastAsia="zh-CN" w:bidi="ar"/>
        </w:rPr>
        <w:t>7个工作日内</w:t>
      </w:r>
      <w:r>
        <w:rPr>
          <w:rFonts w:hint="eastAsia" w:hAnsi="宋体" w:cs="宋体"/>
          <w:kern w:val="0"/>
          <w:sz w:val="24"/>
          <w:szCs w:val="24"/>
          <w:lang w:bidi="ar"/>
        </w:rPr>
        <w:t>全部返还（不计利息）。</w:t>
      </w:r>
    </w:p>
    <w:p>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对采购项目需求有解释权。</w:t>
      </w:r>
    </w:p>
    <w:p>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供应商有下列情形之一的，其竞价保证金不予退还并按本招租文件及《政府采购法》等相关法律法规给予处罚：①在采购过程中，竞租人有违法违规行为的；②竞租人在投标有效期内撤回投标的；③中标供应商放弃中标资格的；④中标供应商不按规定签定合同的；⑤竞租人或中标供应商有其他违反本招租文件及《政府采购法》等相关法律法规的行为的。</w:t>
      </w:r>
    </w:p>
    <w:p>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pPr>
        <w:widowControl/>
        <w:shd w:val="clear" w:color="auto" w:fill="FFFFFF"/>
        <w:spacing w:line="560" w:lineRule="exact"/>
        <w:rPr>
          <w:rFonts w:hint="eastAsia" w:cs="新宋体"/>
          <w:b/>
          <w:kern w:val="1"/>
          <w:sz w:val="32"/>
          <w:szCs w:val="32"/>
        </w:rPr>
      </w:pPr>
      <w:r>
        <w:rPr>
          <w:rFonts w:hint="eastAsia" w:cs="新宋体"/>
          <w:b/>
          <w:kern w:val="1"/>
          <w:sz w:val="32"/>
          <w:szCs w:val="32"/>
        </w:rPr>
        <w:t xml:space="preserve"> </w:t>
      </w:r>
    </w:p>
    <w:p>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pPr>
        <w:spacing w:line="360" w:lineRule="auto"/>
        <w:ind w:firstLine="480" w:firstLineChars="200"/>
        <w:rPr>
          <w:rFonts w:hint="eastAsia" w:cs="宋体"/>
          <w:bCs/>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pPr>
        <w:widowControl/>
        <w:spacing w:line="360" w:lineRule="auto"/>
        <w:ind w:firstLine="480" w:firstLineChars="200"/>
        <w:rPr>
          <w:rFonts w:hint="eastAsia"/>
          <w:b/>
          <w:bCs/>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5</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b/>
          <w:sz w:val="24"/>
          <w:szCs w:val="24"/>
        </w:rPr>
      </w:pPr>
      <w:r>
        <w:rPr>
          <w:rFonts w:hint="eastAsia" w:hAnsi="宋体" w:cs="宋体"/>
          <w:sz w:val="24"/>
          <w:szCs w:val="24"/>
        </w:rPr>
        <w:t>（</w:t>
      </w:r>
      <w:r>
        <w:rPr>
          <w:rFonts w:hint="eastAsia" w:cs="宋体"/>
          <w:sz w:val="24"/>
          <w:szCs w:val="24"/>
        </w:rPr>
        <w:t>6</w:t>
      </w:r>
      <w:r>
        <w:rPr>
          <w:rFonts w:hint="eastAsia" w:hAnsi="宋体" w:cs="宋体"/>
          <w:sz w:val="24"/>
          <w:szCs w:val="24"/>
        </w:rPr>
        <w:t>）</w:t>
      </w:r>
      <w:r>
        <w:rPr>
          <w:rFonts w:hint="eastAsia" w:hAnsi="宋体" w:cs="宋体"/>
          <w:kern w:val="0"/>
          <w:sz w:val="24"/>
          <w:szCs w:val="24"/>
        </w:rPr>
        <w:t>投标人认为有必要提供的其它资料。</w:t>
      </w:r>
    </w:p>
    <w:p>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pPr>
        <w:spacing w:line="360" w:lineRule="auto"/>
        <w:ind w:firstLine="482" w:firstLineChars="200"/>
        <w:jc w:val="left"/>
        <w:rPr>
          <w:rFonts w:hint="eastAsia"/>
          <w:b/>
          <w:sz w:val="24"/>
          <w:szCs w:val="24"/>
        </w:rPr>
      </w:pPr>
      <w:r>
        <w:rPr>
          <w:rFonts w:hint="eastAsia" w:hAnsi="宋体"/>
          <w:b/>
          <w:sz w:val="24"/>
          <w:szCs w:val="24"/>
        </w:rPr>
        <w:t>二、投标文件制作份数要求：</w:t>
      </w:r>
      <w:r>
        <w:rPr>
          <w:rFonts w:hint="eastAsia" w:hAnsi="宋体"/>
          <w:b/>
          <w:sz w:val="24"/>
          <w:szCs w:val="24"/>
          <w:lang w:val="en-US" w:eastAsia="zh-CN"/>
        </w:rPr>
        <w:t xml:space="preserve">  </w:t>
      </w:r>
      <w:r>
        <w:rPr>
          <w:rFonts w:hint="eastAsia" w:hAnsi="宋体"/>
          <w:b/>
          <w:sz w:val="24"/>
          <w:szCs w:val="24"/>
        </w:rPr>
        <w:t>份数：</w:t>
      </w:r>
      <w:r>
        <w:rPr>
          <w:rFonts w:hint="eastAsia"/>
          <w:b/>
          <w:sz w:val="24"/>
          <w:szCs w:val="24"/>
        </w:rPr>
        <w:t>1</w:t>
      </w:r>
      <w:r>
        <w:rPr>
          <w:rFonts w:hint="eastAsia" w:hAnsi="宋体"/>
          <w:b/>
          <w:sz w:val="24"/>
          <w:szCs w:val="24"/>
        </w:rPr>
        <w:t>份</w:t>
      </w:r>
      <w:r>
        <w:rPr>
          <w:rFonts w:hint="eastAsia"/>
          <w:b/>
          <w:sz w:val="24"/>
          <w:szCs w:val="24"/>
        </w:rPr>
        <w:t xml:space="preserve"> </w:t>
      </w:r>
    </w:p>
    <w:p>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pPr>
        <w:spacing w:line="520" w:lineRule="exact"/>
        <w:ind w:left="2492"/>
        <w:rPr>
          <w:b/>
          <w:kern w:val="1"/>
          <w:sz w:val="32"/>
          <w:szCs w:val="32"/>
        </w:rPr>
      </w:pPr>
    </w:p>
    <w:p>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pPr>
        <w:spacing w:line="520" w:lineRule="exact"/>
        <w:ind w:firstLine="480" w:firstLineChars="200"/>
        <w:rPr>
          <w:rFonts w:hint="eastAsia" w:cs="宋体"/>
          <w:kern w:val="1"/>
          <w:sz w:val="24"/>
        </w:rPr>
      </w:pPr>
      <w:r>
        <w:rPr>
          <w:rFonts w:hint="eastAsia" w:hAnsi="宋体" w:cs="宋体"/>
          <w:kern w:val="1"/>
          <w:sz w:val="24"/>
        </w:rPr>
        <w:t>附件三：承诺确认函；</w:t>
      </w:r>
    </w:p>
    <w:p>
      <w:pPr>
        <w:spacing w:line="520" w:lineRule="exact"/>
        <w:ind w:firstLine="480" w:firstLineChars="200"/>
        <w:rPr>
          <w:rFonts w:hint="eastAsia" w:cs="宋体"/>
          <w:kern w:val="1"/>
          <w:sz w:val="24"/>
        </w:rPr>
      </w:pPr>
      <w:r>
        <w:rPr>
          <w:rFonts w:hint="eastAsia" w:hAnsi="宋体" w:cs="宋体"/>
          <w:kern w:val="1"/>
          <w:sz w:val="24"/>
        </w:rPr>
        <w:t>附件四：报价单；</w:t>
      </w:r>
    </w:p>
    <w:p>
      <w:pPr>
        <w:pStyle w:val="9"/>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pPr>
        <w:pStyle w:val="16"/>
        <w:spacing w:line="420" w:lineRule="atLeast"/>
        <w:rPr>
          <w:rFonts w:cs="宋体"/>
          <w:sz w:val="32"/>
          <w:szCs w:val="32"/>
        </w:rPr>
      </w:pPr>
      <w:r>
        <w:rPr>
          <w:rFonts w:hAnsi="黑体" w:cs="宋体"/>
          <w:sz w:val="32"/>
          <w:szCs w:val="32"/>
        </w:rPr>
        <w:t>法定代表人身份证明书</w:t>
      </w:r>
    </w:p>
    <w:p>
      <w:pPr>
        <w:pStyle w:val="4"/>
        <w:spacing w:line="420" w:lineRule="atLeast"/>
        <w:ind w:firstLine="0"/>
        <w:jc w:val="center"/>
        <w:rPr>
          <w:rFonts w:cs="宋体"/>
          <w:sz w:val="32"/>
          <w:szCs w:val="32"/>
        </w:rPr>
      </w:pPr>
    </w:p>
    <w:p>
      <w:pPr>
        <w:pStyle w:val="4"/>
        <w:spacing w:line="480" w:lineRule="auto"/>
        <w:ind w:firstLine="480"/>
        <w:rPr>
          <w:rFonts w:cs="宋体"/>
        </w:rPr>
      </w:pPr>
      <w:r>
        <w:rPr>
          <w:rFonts w:hAnsi="宋体" w:cs="宋体"/>
        </w:rPr>
        <w:t>单位名称：</w:t>
      </w:r>
      <w:r>
        <w:rPr>
          <w:rFonts w:cs="宋体"/>
          <w:u w:val="single"/>
        </w:rPr>
        <w:t xml:space="preserve">                                 </w:t>
      </w:r>
    </w:p>
    <w:p>
      <w:pPr>
        <w:pStyle w:val="4"/>
        <w:spacing w:line="480" w:lineRule="auto"/>
        <w:ind w:firstLine="480"/>
        <w:rPr>
          <w:rFonts w:cs="宋体"/>
        </w:rPr>
      </w:pPr>
      <w:r>
        <w:rPr>
          <w:rFonts w:hAnsi="宋体" w:cs="宋体"/>
        </w:rPr>
        <w:t>单位性质：</w:t>
      </w:r>
      <w:r>
        <w:rPr>
          <w:rFonts w:cs="宋体"/>
          <w:u w:val="single"/>
        </w:rPr>
        <w:t xml:space="preserve">                                 </w:t>
      </w:r>
    </w:p>
    <w:p>
      <w:pPr>
        <w:pStyle w:val="4"/>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pPr>
        <w:pStyle w:val="4"/>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pPr>
        <w:pStyle w:val="4"/>
        <w:spacing w:line="480" w:lineRule="auto"/>
        <w:ind w:firstLine="480"/>
        <w:rPr>
          <w:rFonts w:cs="宋体"/>
        </w:rPr>
      </w:pPr>
      <w:r>
        <w:rPr>
          <w:rFonts w:hAnsi="宋体" w:cs="宋体"/>
        </w:rPr>
        <w:t>经营期限：</w:t>
      </w:r>
      <w:r>
        <w:rPr>
          <w:rFonts w:cs="宋体"/>
          <w:u w:val="single"/>
        </w:rPr>
        <w:t xml:space="preserve">                                  </w:t>
      </w:r>
    </w:p>
    <w:p>
      <w:pPr>
        <w:pStyle w:val="4"/>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pPr>
        <w:pStyle w:val="4"/>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pPr>
        <w:pStyle w:val="4"/>
        <w:spacing w:line="480" w:lineRule="auto"/>
        <w:ind w:firstLine="480"/>
        <w:rPr>
          <w:rFonts w:cs="宋体"/>
          <w:sz w:val="32"/>
          <w:szCs w:val="32"/>
        </w:rPr>
      </w:pPr>
      <w:r>
        <w:rPr>
          <w:rFonts w:cs="宋体"/>
          <w:u w:val="single"/>
        </w:rPr>
        <w:t xml:space="preserve">                                         </w:t>
      </w:r>
      <w:r>
        <w:rPr>
          <w:rFonts w:hAnsi="宋体" w:cs="宋体"/>
        </w:rPr>
        <w:t>的法定代表人。</w:t>
      </w:r>
    </w:p>
    <w:p>
      <w:pPr>
        <w:pStyle w:val="4"/>
        <w:spacing w:line="480" w:lineRule="auto"/>
        <w:ind w:firstLine="640"/>
        <w:rPr>
          <w:rFonts w:cs="宋体"/>
          <w:sz w:val="32"/>
          <w:szCs w:val="32"/>
        </w:rPr>
      </w:pPr>
    </w:p>
    <w:p>
      <w:pPr>
        <w:pStyle w:val="4"/>
        <w:spacing w:line="480" w:lineRule="auto"/>
        <w:ind w:firstLine="480"/>
        <w:rPr>
          <w:rFonts w:cs="宋体"/>
        </w:rPr>
      </w:pPr>
      <w:r>
        <w:rPr>
          <w:rFonts w:hAnsi="宋体" w:cs="宋体"/>
        </w:rPr>
        <w:t>特此证明</w:t>
      </w:r>
    </w:p>
    <w:p>
      <w:pPr>
        <w:pStyle w:val="4"/>
        <w:spacing w:line="480" w:lineRule="auto"/>
        <w:ind w:firstLine="480"/>
        <w:rPr>
          <w:rFonts w:cs="宋体"/>
        </w:rPr>
      </w:pPr>
    </w:p>
    <w:p>
      <w:pPr>
        <w:pStyle w:val="4"/>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pPr>
        <w:pStyle w:val="4"/>
        <w:spacing w:line="480" w:lineRule="auto"/>
        <w:ind w:firstLine="3840"/>
        <w:rPr>
          <w:rFonts w:cs="宋体"/>
        </w:rPr>
      </w:pPr>
    </w:p>
    <w:p>
      <w:pPr>
        <w:pStyle w:val="4"/>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9"/>
        <w:spacing w:line="225" w:lineRule="atLeast"/>
        <w:jc w:val="both"/>
        <w:rPr>
          <w:rFonts w:ascii="Times New Roman" w:hAnsi="Times New Roman"/>
        </w:rPr>
      </w:pPr>
      <w:r>
        <w:rPr>
          <w:rFonts w:hint="eastAsia" w:ascii="Times New Roman"/>
        </w:rPr>
        <w:t>附：法定代表人第二代身份证复印件</w:t>
      </w:r>
    </w:p>
    <w:p>
      <w:pPr>
        <w:pStyle w:val="9"/>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pPr>
        <w:spacing w:line="500" w:lineRule="exact"/>
        <w:jc w:val="center"/>
        <w:rPr>
          <w:b/>
          <w:kern w:val="1"/>
          <w:sz w:val="32"/>
          <w:szCs w:val="32"/>
        </w:rPr>
      </w:pPr>
      <w:r>
        <w:rPr>
          <w:b/>
          <w:kern w:val="1"/>
          <w:sz w:val="32"/>
          <w:szCs w:val="32"/>
        </w:rPr>
        <w:t xml:space="preserve"> 法 定 代 表 人 授 权 委 托 书</w:t>
      </w:r>
    </w:p>
    <w:p>
      <w:pPr>
        <w:spacing w:line="500" w:lineRule="exact"/>
        <w:ind w:firstLine="640"/>
        <w:rPr>
          <w:kern w:val="1"/>
          <w:sz w:val="32"/>
          <w:szCs w:val="32"/>
        </w:rPr>
      </w:pPr>
    </w:p>
    <w:p>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ascii="宋体" w:hAnsi="宋体" w:cs="宋体"/>
          <w:kern w:val="0"/>
          <w:sz w:val="24"/>
          <w:szCs w:val="24"/>
          <w:u w:val="single"/>
          <w:lang w:eastAsia="zh-CN"/>
        </w:rPr>
        <w:t>十里蓝院</w:t>
      </w:r>
      <w:r>
        <w:rPr>
          <w:rFonts w:hint="eastAsia" w:ascii="宋体" w:hAnsi="宋体" w:cs="宋体"/>
          <w:kern w:val="0"/>
          <w:sz w:val="24"/>
          <w:szCs w:val="24"/>
          <w:u w:val="single"/>
          <w:lang w:val="en-US" w:eastAsia="zh-CN"/>
        </w:rPr>
        <w:t>17号楼405</w:t>
      </w:r>
      <w:r>
        <w:rPr>
          <w:rFonts w:hint="eastAsia" w:ascii="宋体" w:hAnsi="宋体" w:cs="宋体"/>
          <w:kern w:val="0"/>
          <w:sz w:val="24"/>
          <w:szCs w:val="24"/>
          <w:u w:val="single"/>
          <w:lang w:eastAsia="zh-CN"/>
        </w:rPr>
        <w:t>室</w:t>
      </w:r>
      <w:r>
        <w:rPr>
          <w:rFonts w:hint="eastAsia" w:ascii="宋体" w:hAnsi="宋体" w:eastAsia="宋体" w:cs="宋体"/>
          <w:kern w:val="0"/>
          <w:sz w:val="24"/>
          <w:szCs w:val="24"/>
          <w:u w:val="single"/>
        </w:rPr>
        <w:t>房屋</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pPr>
        <w:spacing w:line="540" w:lineRule="exact"/>
        <w:ind w:firstLine="480"/>
        <w:rPr>
          <w:rFonts w:cs="宋体"/>
          <w:kern w:val="1"/>
          <w:sz w:val="24"/>
        </w:rPr>
      </w:pPr>
      <w:r>
        <w:rPr>
          <w:rFonts w:hint="eastAsia" w:hAnsi="宋体" w:cs="宋体"/>
          <w:kern w:val="1"/>
          <w:sz w:val="24"/>
        </w:rPr>
        <w:t>授权委托人无转委权。</w:t>
      </w:r>
    </w:p>
    <w:p>
      <w:pPr>
        <w:spacing w:line="540" w:lineRule="exact"/>
        <w:rPr>
          <w:rFonts w:cs="宋体"/>
          <w:kern w:val="1"/>
          <w:sz w:val="24"/>
        </w:rPr>
      </w:pPr>
    </w:p>
    <w:p>
      <w:pPr>
        <w:spacing w:line="540" w:lineRule="exact"/>
        <w:rPr>
          <w:rFonts w:cs="宋体"/>
          <w:kern w:val="1"/>
          <w:sz w:val="24"/>
        </w:rPr>
      </w:pPr>
      <w:r>
        <w:rPr>
          <w:rFonts w:hint="eastAsia" w:hAnsi="宋体" w:cs="宋体"/>
          <w:kern w:val="1"/>
          <w:sz w:val="24"/>
        </w:rPr>
        <w:t>授权委托人情况：</w:t>
      </w:r>
    </w:p>
    <w:p>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pPr>
        <w:spacing w:line="520" w:lineRule="exact"/>
        <w:rPr>
          <w:rFonts w:cs="宋体"/>
          <w:kern w:val="1"/>
          <w:sz w:val="24"/>
        </w:rPr>
      </w:pPr>
    </w:p>
    <w:p>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pPr>
        <w:pStyle w:val="9"/>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pPr>
        <w:pStyle w:val="9"/>
        <w:spacing w:line="225" w:lineRule="atLeast"/>
        <w:jc w:val="both"/>
        <w:rPr>
          <w:rFonts w:ascii="Times New Roman" w:hAnsi="Times New Roman"/>
          <w:b/>
        </w:rPr>
      </w:pPr>
    </w:p>
    <w:p>
      <w:pPr>
        <w:pStyle w:val="9"/>
        <w:spacing w:line="225" w:lineRule="atLeast"/>
        <w:jc w:val="both"/>
        <w:rPr>
          <w:rFonts w:ascii="Times New Roman" w:hAnsi="Times New Roman"/>
          <w:b/>
        </w:rPr>
      </w:pPr>
    </w:p>
    <w:p>
      <w:pPr>
        <w:pStyle w:val="9"/>
        <w:spacing w:line="225" w:lineRule="atLeast"/>
        <w:jc w:val="both"/>
        <w:rPr>
          <w:rFonts w:hint="eastAsia" w:ascii="Times New Roman" w:hAnsi="Times New Roman"/>
          <w:b/>
          <w:bCs/>
          <w:sz w:val="30"/>
          <w:szCs w:val="30"/>
        </w:rPr>
      </w:pPr>
    </w:p>
    <w:p>
      <w:pPr>
        <w:pStyle w:val="9"/>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pPr>
        <w:widowControl/>
        <w:spacing w:line="360" w:lineRule="auto"/>
        <w:rPr>
          <w:sz w:val="24"/>
          <w:szCs w:val="24"/>
        </w:rPr>
      </w:pPr>
      <w:r>
        <w:rPr>
          <w:rFonts w:hint="eastAsia"/>
          <w:sz w:val="24"/>
          <w:szCs w:val="24"/>
        </w:rPr>
        <w:t>致：</w:t>
      </w:r>
    </w:p>
    <w:p>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pPr>
        <w:widowControl/>
        <w:spacing w:line="360" w:lineRule="auto"/>
        <w:ind w:firstLine="480" w:firstLineChars="200"/>
        <w:rPr>
          <w:sz w:val="24"/>
          <w:szCs w:val="24"/>
        </w:rPr>
      </w:pPr>
      <w:r>
        <w:rPr>
          <w:rFonts w:hint="eastAsia"/>
          <w:sz w:val="24"/>
          <w:szCs w:val="24"/>
        </w:rPr>
        <w:t>（1）具有良好的财务状况和支付能力；</w:t>
      </w:r>
    </w:p>
    <w:p>
      <w:pPr>
        <w:widowControl/>
        <w:spacing w:line="360" w:lineRule="auto"/>
        <w:ind w:firstLine="480" w:firstLineChars="200"/>
        <w:rPr>
          <w:sz w:val="24"/>
          <w:szCs w:val="24"/>
        </w:rPr>
      </w:pPr>
      <w:r>
        <w:rPr>
          <w:rFonts w:hint="eastAsia"/>
          <w:sz w:val="24"/>
          <w:szCs w:val="24"/>
        </w:rPr>
        <w:t>（2）具有良好的商业信誉；</w:t>
      </w:r>
    </w:p>
    <w:p>
      <w:pPr>
        <w:widowControl/>
        <w:spacing w:line="360" w:lineRule="auto"/>
        <w:ind w:firstLine="480" w:firstLineChars="200"/>
        <w:rPr>
          <w:sz w:val="24"/>
          <w:szCs w:val="24"/>
        </w:rPr>
      </w:pPr>
      <w:r>
        <w:rPr>
          <w:rFonts w:hint="eastAsia"/>
          <w:sz w:val="24"/>
          <w:szCs w:val="24"/>
        </w:rPr>
        <w:t>（3）具有良好的租赁诚信记录等。</w:t>
      </w:r>
    </w:p>
    <w:p>
      <w:pPr>
        <w:widowControl/>
        <w:spacing w:line="360" w:lineRule="auto"/>
        <w:ind w:firstLine="480" w:firstLineChars="200"/>
        <w:rPr>
          <w:sz w:val="24"/>
          <w:szCs w:val="24"/>
        </w:rPr>
      </w:pPr>
      <w:r>
        <w:rPr>
          <w:rFonts w:hint="eastAsia"/>
          <w:sz w:val="24"/>
          <w:szCs w:val="24"/>
        </w:rPr>
        <w:t>同时我方确认已针对下列情况，向招租人如实反馈：</w:t>
      </w:r>
    </w:p>
    <w:p>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pPr>
        <w:widowControl/>
        <w:spacing w:line="360" w:lineRule="auto"/>
        <w:ind w:firstLine="480" w:firstLineChars="200"/>
        <w:rPr>
          <w:sz w:val="24"/>
          <w:szCs w:val="24"/>
        </w:rPr>
      </w:pPr>
      <w:r>
        <w:rPr>
          <w:rFonts w:hint="eastAsia"/>
          <w:sz w:val="24"/>
          <w:szCs w:val="24"/>
        </w:rPr>
        <w:t>（2）被法院列入失信被执行人（自然人、法人和其他组织）名单的。</w:t>
      </w:r>
    </w:p>
    <w:p>
      <w:pPr>
        <w:pStyle w:val="9"/>
        <w:spacing w:line="500" w:lineRule="exact"/>
        <w:jc w:val="center"/>
        <w:rPr>
          <w:rFonts w:ascii="Times New Roman" w:hAnsi="Times New Roman"/>
          <w:b/>
          <w:bCs/>
          <w:szCs w:val="24"/>
        </w:rPr>
      </w:pPr>
    </w:p>
    <w:p>
      <w:pPr>
        <w:pStyle w:val="9"/>
        <w:spacing w:line="500" w:lineRule="exact"/>
        <w:jc w:val="center"/>
        <w:rPr>
          <w:rFonts w:ascii="Times New Roman" w:hAnsi="Times New Roman"/>
          <w:b/>
          <w:bCs/>
          <w:szCs w:val="24"/>
        </w:rPr>
      </w:pPr>
    </w:p>
    <w:p>
      <w:pPr>
        <w:pStyle w:val="9"/>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pPr>
        <w:pStyle w:val="9"/>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pPr>
        <w:pStyle w:val="9"/>
        <w:spacing w:line="500" w:lineRule="exact"/>
        <w:jc w:val="both"/>
        <w:rPr>
          <w:rFonts w:ascii="Times New Roman" w:hAnsi="Times New Roman"/>
          <w:b/>
          <w:bCs/>
          <w:sz w:val="28"/>
          <w:szCs w:val="28"/>
        </w:rPr>
      </w:pPr>
    </w:p>
    <w:p>
      <w:pPr>
        <w:pStyle w:val="9"/>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lang w:eastAsia="zh-CN"/>
        </w:rPr>
        <w:t>十里蓝院</w:t>
      </w:r>
      <w:r>
        <w:rPr>
          <w:rFonts w:hint="eastAsia" w:ascii="Times New Roman" w:hAnsi="Times New Roman"/>
          <w:b/>
          <w:bCs/>
          <w:color w:val="000000"/>
          <w:sz w:val="36"/>
          <w:szCs w:val="36"/>
          <w:lang w:val="en-US" w:eastAsia="zh-CN"/>
        </w:rPr>
        <w:t>17号楼405室</w:t>
      </w:r>
      <w:r>
        <w:rPr>
          <w:rFonts w:hint="eastAsia" w:ascii="Times New Roman" w:hAnsi="Times New Roman" w:eastAsia="宋体"/>
          <w:b/>
          <w:bCs/>
          <w:color w:val="000000"/>
          <w:sz w:val="36"/>
          <w:szCs w:val="36"/>
        </w:rPr>
        <w:t>房屋出</w:t>
      </w:r>
      <w:r>
        <w:rPr>
          <w:rFonts w:hint="eastAsia" w:ascii="Times New Roman" w:hAnsi="Times New Roman"/>
          <w:b/>
          <w:bCs/>
          <w:color w:val="000000"/>
          <w:sz w:val="36"/>
          <w:szCs w:val="36"/>
        </w:rPr>
        <w:t>租项目报价单</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pPr>
        <w:widowControl/>
        <w:spacing w:line="460" w:lineRule="exact"/>
        <w:jc w:val="left"/>
        <w:rPr>
          <w:rFonts w:hint="eastAsia" w:ascii="Times New Roman" w:hAnsi="Times New Roman" w:eastAsia="宋体" w:cs="Times New Roman"/>
          <w:b/>
          <w:sz w:val="30"/>
          <w:szCs w:val="30"/>
        </w:rPr>
      </w:pPr>
      <w:r>
        <w:rPr>
          <w:rFonts w:hint="eastAsia"/>
          <w:b/>
          <w:sz w:val="30"/>
          <w:szCs w:val="30"/>
        </w:rPr>
        <w:t>项目名称：</w:t>
      </w:r>
      <w:r>
        <w:rPr>
          <w:rFonts w:hint="eastAsia" w:cs="Times New Roman"/>
          <w:b/>
          <w:sz w:val="30"/>
          <w:szCs w:val="30"/>
          <w:lang w:eastAsia="zh-CN"/>
        </w:rPr>
        <w:t>十里蓝院</w:t>
      </w:r>
      <w:r>
        <w:rPr>
          <w:rFonts w:hint="eastAsia" w:cs="Times New Roman"/>
          <w:b/>
          <w:sz w:val="30"/>
          <w:szCs w:val="30"/>
          <w:lang w:val="en-US" w:eastAsia="zh-CN"/>
        </w:rPr>
        <w:t>17号楼405室</w:t>
      </w:r>
      <w:r>
        <w:rPr>
          <w:rFonts w:hint="eastAsia" w:ascii="Times New Roman" w:hAnsi="Times New Roman" w:eastAsia="宋体" w:cs="Times New Roman"/>
          <w:b/>
          <w:sz w:val="30"/>
          <w:szCs w:val="30"/>
        </w:rPr>
        <w:t>房屋出租项目</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pPr>
              <w:widowControl/>
              <w:spacing w:line="460" w:lineRule="exact"/>
              <w:jc w:val="left"/>
              <w:rPr>
                <w:sz w:val="24"/>
                <w:szCs w:val="28"/>
              </w:rPr>
            </w:pPr>
            <w:r>
              <w:rPr>
                <w:rFonts w:hint="eastAsia" w:cs="Times New Roman"/>
                <w:sz w:val="24"/>
                <w:lang w:eastAsia="zh-CN"/>
              </w:rPr>
              <w:t>十里蓝院</w:t>
            </w:r>
            <w:r>
              <w:rPr>
                <w:rFonts w:hint="eastAsia" w:cs="Times New Roman"/>
                <w:sz w:val="24"/>
                <w:lang w:val="en-US" w:eastAsia="zh-CN"/>
              </w:rPr>
              <w:t>17号楼405室</w:t>
            </w:r>
            <w:r>
              <w:rPr>
                <w:rFonts w:hint="eastAsia" w:ascii="Times New Roman" w:hAnsi="Times New Roman" w:eastAsia="宋体" w:cs="Times New Roman"/>
                <w:sz w:val="24"/>
              </w:rPr>
              <w:t>房屋出租项目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pPr>
              <w:pStyle w:val="9"/>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spacing w:line="360" w:lineRule="auto"/>
              <w:rPr>
                <w:bCs/>
                <w:color w:val="000000"/>
                <w:sz w:val="24"/>
              </w:rPr>
            </w:pPr>
          </w:p>
        </w:tc>
      </w:tr>
    </w:tbl>
    <w:p>
      <w:pPr>
        <w:pStyle w:val="9"/>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pPr>
        <w:pStyle w:val="9"/>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pPr>
        <w:pStyle w:val="9"/>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pPr>
        <w:pStyle w:val="9"/>
        <w:spacing w:line="500" w:lineRule="exact"/>
        <w:jc w:val="both"/>
        <w:rPr>
          <w:rFonts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pPr>
        <w:spacing w:line="360" w:lineRule="auto"/>
      </w:pPr>
    </w:p>
    <w:p>
      <w:pPr>
        <w:pStyle w:val="10"/>
      </w:pPr>
    </w:p>
    <w:p/>
    <w:p>
      <w:pPr>
        <w:pStyle w:val="10"/>
      </w:pPr>
    </w:p>
    <w:p/>
    <w:p>
      <w:pPr>
        <w:pStyle w:val="10"/>
      </w:pPr>
    </w:p>
    <w:p/>
    <w:p>
      <w:pPr>
        <w:pStyle w:val="10"/>
      </w:pPr>
    </w:p>
    <w:p/>
    <w:p/>
    <w:p/>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AECBF3"/>
    <w:multiLevelType w:val="singleLevel"/>
    <w:tmpl w:val="66AECBF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4960E70"/>
    <w:rsid w:val="08634FE5"/>
    <w:rsid w:val="0AE95411"/>
    <w:rsid w:val="0EEA7C4C"/>
    <w:rsid w:val="0F3A0022"/>
    <w:rsid w:val="0F7F4595"/>
    <w:rsid w:val="138D1479"/>
    <w:rsid w:val="1BBD2056"/>
    <w:rsid w:val="1D9C4564"/>
    <w:rsid w:val="1E680977"/>
    <w:rsid w:val="209854B7"/>
    <w:rsid w:val="23BF161C"/>
    <w:rsid w:val="23FD49CA"/>
    <w:rsid w:val="28E15604"/>
    <w:rsid w:val="2A27712F"/>
    <w:rsid w:val="2B2C7D6B"/>
    <w:rsid w:val="339D41E7"/>
    <w:rsid w:val="3518289E"/>
    <w:rsid w:val="38163973"/>
    <w:rsid w:val="3CE55188"/>
    <w:rsid w:val="42E05AEE"/>
    <w:rsid w:val="45DC46A2"/>
    <w:rsid w:val="49472DD6"/>
    <w:rsid w:val="4B896DF6"/>
    <w:rsid w:val="551C6263"/>
    <w:rsid w:val="554747DA"/>
    <w:rsid w:val="55A35789"/>
    <w:rsid w:val="5E6F6B50"/>
    <w:rsid w:val="5F5C1091"/>
    <w:rsid w:val="6134201A"/>
    <w:rsid w:val="63016B48"/>
    <w:rsid w:val="63456402"/>
    <w:rsid w:val="6A3C1FDC"/>
    <w:rsid w:val="737C091C"/>
    <w:rsid w:val="74D42DF6"/>
    <w:rsid w:val="75DE5C9A"/>
    <w:rsid w:val="77234E59"/>
    <w:rsid w:val="7C2975B0"/>
    <w:rsid w:val="7CA54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5">
    <w:name w:val="Body Text"/>
    <w:basedOn w:val="1"/>
    <w:unhideWhenUsed/>
    <w:qFormat/>
    <w:uiPriority w:val="99"/>
    <w:rPr>
      <w:sz w:val="28"/>
    </w:rPr>
  </w:style>
  <w:style w:type="paragraph" w:styleId="6">
    <w:name w:val="Body Text Indent"/>
    <w:basedOn w:val="1"/>
    <w:next w:val="7"/>
    <w:unhideWhenUsed/>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0">
    <w:name w:val="Body Text First Indent 2"/>
    <w:basedOn w:val="6"/>
    <w:next w:val="1"/>
    <w:qFormat/>
    <w:uiPriority w:val="0"/>
    <w:pPr>
      <w:spacing w:after="0" w:line="360" w:lineRule="auto"/>
      <w:ind w:left="0" w:leftChars="0" w:firstLine="420" w:firstLineChars="200"/>
    </w:pPr>
    <w:rPr>
      <w:rFonts w:ascii="宋体" w:hAnsi="宋体"/>
      <w:szCs w:val="20"/>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style>
  <w:style w:type="paragraph" w:styleId="15">
    <w:name w:val="List Paragraph"/>
    <w:basedOn w:val="1"/>
    <w:qFormat/>
    <w:uiPriority w:val="34"/>
    <w:pPr>
      <w:ind w:firstLine="420" w:firstLineChars="200"/>
    </w:pPr>
  </w:style>
  <w:style w:type="paragraph" w:customStyle="1" w:styleId="16">
    <w:name w:val="flType"/>
    <w:basedOn w:val="1"/>
    <w:qFormat/>
    <w:uiPriority w:val="0"/>
    <w:pPr>
      <w:adjustRightInd w:val="0"/>
      <w:spacing w:after="284" w:afterLines="0" w:line="113" w:lineRule="atLeast"/>
      <w:jc w:val="center"/>
    </w:pPr>
    <w:rPr>
      <w:kern w:val="0"/>
      <w:sz w:val="24"/>
      <w:szCs w:val="20"/>
    </w:rPr>
  </w:style>
  <w:style w:type="character" w:customStyle="1" w:styleId="17">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5231</Words>
  <Characters>5548</Characters>
  <Lines>0</Lines>
  <Paragraphs>0</Paragraphs>
  <TotalTime>4</TotalTime>
  <ScaleCrop>false</ScaleCrop>
  <LinksUpToDate>false</LinksUpToDate>
  <CharactersWithSpaces>6576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2024-06-03T08:56:20Z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74741D394DCE45BFB10A081AB9C78C25_13</vt:lpwstr>
  </property>
</Properties>
</file>